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79988" w14:textId="7CC27EE4" w:rsidR="000C16FE" w:rsidRDefault="000C16FE" w:rsidP="000C16FE">
      <w:pPr>
        <w:jc w:val="center"/>
        <w:rPr>
          <w:rFonts w:ascii="Garamond" w:hAnsi="Garamond"/>
          <w:b/>
          <w:bCs/>
        </w:rPr>
      </w:pPr>
      <w:r>
        <w:rPr>
          <w:rFonts w:ascii="Garamond" w:hAnsi="Garamond"/>
          <w:b/>
          <w:bCs/>
          <w:u w:val="single"/>
        </w:rPr>
        <w:t>CANADIAN E</w:t>
      </w:r>
      <w:r w:rsidR="00BA2D99">
        <w:rPr>
          <w:rFonts w:ascii="Garamond" w:hAnsi="Garamond"/>
          <w:b/>
          <w:bCs/>
          <w:u w:val="single"/>
        </w:rPr>
        <w:t>MERGENCY DEPARTMENT</w:t>
      </w:r>
      <w:r>
        <w:rPr>
          <w:rFonts w:ascii="Garamond" w:hAnsi="Garamond"/>
          <w:b/>
          <w:bCs/>
          <w:u w:val="single"/>
        </w:rPr>
        <w:t xml:space="preserve"> BEST PRACTICES CHECKLIST FOR SKIN AND SOFT TISSUE INFECTIONS (SSTI): FULL DOCUMENT</w:t>
      </w:r>
    </w:p>
    <w:p w14:paraId="74119F3F" w14:textId="4E79AEFA" w:rsidR="000C16FE" w:rsidRDefault="000C16FE" w:rsidP="000C16FE">
      <w:pPr>
        <w:rPr>
          <w:rFonts w:ascii="Garamond" w:hAnsi="Garamond"/>
        </w:rPr>
      </w:pPr>
      <w:r w:rsidRPr="002F0506">
        <w:rPr>
          <w:rFonts w:ascii="Garamond" w:hAnsi="Garamond"/>
          <w:b/>
          <w:bCs/>
        </w:rPr>
        <w:t>Authors</w:t>
      </w:r>
      <w:r>
        <w:rPr>
          <w:rFonts w:ascii="Garamond" w:hAnsi="Garamond"/>
        </w:rPr>
        <w:t>:</w:t>
      </w:r>
    </w:p>
    <w:p w14:paraId="0D611AA8" w14:textId="5DEB5357" w:rsidR="000C16FE" w:rsidRPr="00604007" w:rsidRDefault="000C16FE" w:rsidP="000C16FE">
      <w:pPr>
        <w:rPr>
          <w:rFonts w:ascii="Garamond" w:hAnsi="Garamond"/>
        </w:rPr>
      </w:pPr>
      <w:r>
        <w:rPr>
          <w:rFonts w:ascii="Garamond" w:hAnsi="Garamond"/>
        </w:rPr>
        <w:t>Krishan Yadav</w:t>
      </w:r>
      <w:r w:rsidR="0068273F">
        <w:rPr>
          <w:rFonts w:ascii="Garamond" w:hAnsi="Garamond"/>
          <w:vertAlign w:val="superscript"/>
        </w:rPr>
        <w:t>1,2,3</w:t>
      </w:r>
      <w:r>
        <w:rPr>
          <w:rFonts w:ascii="Garamond" w:hAnsi="Garamond"/>
        </w:rPr>
        <w:t>, Robert Ohle</w:t>
      </w:r>
      <w:r w:rsidR="00FB170E">
        <w:rPr>
          <w:rFonts w:ascii="Garamond" w:hAnsi="Garamond"/>
          <w:vertAlign w:val="superscript"/>
        </w:rPr>
        <w:t>4</w:t>
      </w:r>
      <w:r w:rsidR="00D93429">
        <w:rPr>
          <w:rFonts w:ascii="Garamond" w:hAnsi="Garamond"/>
          <w:vertAlign w:val="superscript"/>
        </w:rPr>
        <w:t>,5</w:t>
      </w:r>
      <w:r w:rsidR="002736D6">
        <w:rPr>
          <w:rFonts w:ascii="Garamond" w:hAnsi="Garamond"/>
          <w:vertAlign w:val="superscript"/>
        </w:rPr>
        <w:t>,6</w:t>
      </w:r>
      <w:r>
        <w:rPr>
          <w:rFonts w:ascii="Garamond" w:hAnsi="Garamond"/>
        </w:rPr>
        <w:t xml:space="preserve">, Justin </w:t>
      </w:r>
      <w:r w:rsidR="00F9233A">
        <w:rPr>
          <w:rFonts w:ascii="Garamond" w:hAnsi="Garamond"/>
        </w:rPr>
        <w:t xml:space="preserve">W. </w:t>
      </w:r>
      <w:r>
        <w:rPr>
          <w:rFonts w:ascii="Garamond" w:hAnsi="Garamond"/>
        </w:rPr>
        <w:t>Yan</w:t>
      </w:r>
      <w:r w:rsidR="002736D6">
        <w:rPr>
          <w:rFonts w:ascii="Garamond" w:hAnsi="Garamond"/>
          <w:vertAlign w:val="superscript"/>
        </w:rPr>
        <w:t>7</w:t>
      </w:r>
      <w:r w:rsidR="00D93429" w:rsidRPr="00D93429">
        <w:rPr>
          <w:rFonts w:ascii="Garamond" w:hAnsi="Garamond"/>
          <w:vertAlign w:val="superscript"/>
        </w:rPr>
        <w:t>,</w:t>
      </w:r>
      <w:r w:rsidR="002736D6">
        <w:rPr>
          <w:rFonts w:ascii="Garamond" w:hAnsi="Garamond"/>
          <w:vertAlign w:val="superscript"/>
        </w:rPr>
        <w:t>8</w:t>
      </w:r>
      <w:r>
        <w:rPr>
          <w:rFonts w:ascii="Garamond" w:hAnsi="Garamond"/>
        </w:rPr>
        <w:t>, Debra Eagles</w:t>
      </w:r>
      <w:r w:rsidR="0068273F">
        <w:rPr>
          <w:rFonts w:ascii="Garamond" w:hAnsi="Garamond"/>
          <w:vertAlign w:val="superscript"/>
        </w:rPr>
        <w:t>1,2,3</w:t>
      </w:r>
      <w:r>
        <w:rPr>
          <w:rFonts w:ascii="Garamond" w:hAnsi="Garamond"/>
        </w:rPr>
        <w:t xml:space="preserve">, </w:t>
      </w:r>
      <w:r w:rsidR="00DE7C7B">
        <w:rPr>
          <w:rFonts w:ascii="Garamond" w:hAnsi="Garamond"/>
        </w:rPr>
        <w:t>Jeffrey J. Perry</w:t>
      </w:r>
      <w:r w:rsidR="00DE7C7B">
        <w:rPr>
          <w:rFonts w:ascii="Garamond" w:hAnsi="Garamond"/>
          <w:vertAlign w:val="superscript"/>
        </w:rPr>
        <w:t>1,2,3</w:t>
      </w:r>
      <w:r w:rsidR="00DE7C7B">
        <w:rPr>
          <w:rFonts w:ascii="Garamond" w:hAnsi="Garamond"/>
        </w:rPr>
        <w:t>,</w:t>
      </w:r>
      <w:r w:rsidR="00DE7C7B">
        <w:rPr>
          <w:rFonts w:ascii="Garamond" w:hAnsi="Garamond"/>
          <w:vertAlign w:val="superscript"/>
        </w:rPr>
        <w:t xml:space="preserve"> </w:t>
      </w:r>
      <w:r>
        <w:rPr>
          <w:rFonts w:ascii="Garamond" w:hAnsi="Garamond"/>
        </w:rPr>
        <w:t>Rosemary Zvonar</w:t>
      </w:r>
      <w:r w:rsidR="00782C8F">
        <w:rPr>
          <w:rFonts w:ascii="Garamond" w:hAnsi="Garamond"/>
          <w:vertAlign w:val="superscript"/>
        </w:rPr>
        <w:t>2,</w:t>
      </w:r>
      <w:r w:rsidR="002736D6">
        <w:rPr>
          <w:rFonts w:ascii="Garamond" w:hAnsi="Garamond"/>
          <w:vertAlign w:val="superscript"/>
        </w:rPr>
        <w:t>9</w:t>
      </w:r>
      <w:r>
        <w:rPr>
          <w:rFonts w:ascii="Garamond" w:hAnsi="Garamond"/>
        </w:rPr>
        <w:t>, Maria Keller</w:t>
      </w:r>
      <w:r w:rsidR="002736D6">
        <w:rPr>
          <w:rFonts w:ascii="Garamond" w:hAnsi="Garamond"/>
          <w:vertAlign w:val="superscript"/>
        </w:rPr>
        <w:t>10</w:t>
      </w:r>
      <w:r>
        <w:rPr>
          <w:rFonts w:ascii="Garamond" w:hAnsi="Garamond"/>
        </w:rPr>
        <w:t xml:space="preserve">, </w:t>
      </w:r>
      <w:r w:rsidR="004979C1">
        <w:rPr>
          <w:rFonts w:ascii="Garamond" w:hAnsi="Garamond"/>
        </w:rPr>
        <w:t>Caroline Nott</w:t>
      </w:r>
      <w:r w:rsidR="002F1CE2">
        <w:rPr>
          <w:rFonts w:ascii="Garamond" w:hAnsi="Garamond"/>
          <w:vertAlign w:val="superscript"/>
        </w:rPr>
        <w:t>2,1</w:t>
      </w:r>
      <w:r w:rsidR="002736D6">
        <w:rPr>
          <w:rFonts w:ascii="Garamond" w:hAnsi="Garamond"/>
          <w:vertAlign w:val="superscript"/>
        </w:rPr>
        <w:t>1</w:t>
      </w:r>
      <w:r w:rsidR="004979C1">
        <w:rPr>
          <w:rFonts w:ascii="Garamond" w:hAnsi="Garamond"/>
        </w:rPr>
        <w:t xml:space="preserve">, </w:t>
      </w:r>
      <w:r>
        <w:rPr>
          <w:rFonts w:ascii="Garamond" w:hAnsi="Garamond"/>
        </w:rPr>
        <w:t>Vicente-Corrales-Medina</w:t>
      </w:r>
      <w:r w:rsidR="000332FB">
        <w:rPr>
          <w:rFonts w:ascii="Garamond" w:hAnsi="Garamond"/>
          <w:vertAlign w:val="superscript"/>
        </w:rPr>
        <w:t>2,1</w:t>
      </w:r>
      <w:r w:rsidR="002736D6">
        <w:rPr>
          <w:rFonts w:ascii="Garamond" w:hAnsi="Garamond"/>
          <w:vertAlign w:val="superscript"/>
        </w:rPr>
        <w:t>1</w:t>
      </w:r>
      <w:r>
        <w:rPr>
          <w:rFonts w:ascii="Garamond" w:hAnsi="Garamond"/>
        </w:rPr>
        <w:t>, Laura Shoots</w:t>
      </w:r>
      <w:r w:rsidR="00E35588">
        <w:rPr>
          <w:rFonts w:ascii="Garamond" w:hAnsi="Garamond"/>
          <w:vertAlign w:val="superscript"/>
        </w:rPr>
        <w:t>1</w:t>
      </w:r>
      <w:r w:rsidR="002736D6">
        <w:rPr>
          <w:rFonts w:ascii="Garamond" w:hAnsi="Garamond"/>
          <w:vertAlign w:val="superscript"/>
        </w:rPr>
        <w:t>2</w:t>
      </w:r>
      <w:r w:rsidR="006C4CDF">
        <w:rPr>
          <w:rFonts w:ascii="Garamond" w:hAnsi="Garamond"/>
          <w:vertAlign w:val="superscript"/>
        </w:rPr>
        <w:t>,1</w:t>
      </w:r>
      <w:r w:rsidR="002736D6">
        <w:rPr>
          <w:rFonts w:ascii="Garamond" w:hAnsi="Garamond"/>
          <w:vertAlign w:val="superscript"/>
        </w:rPr>
        <w:t>3</w:t>
      </w:r>
      <w:r>
        <w:rPr>
          <w:rFonts w:ascii="Garamond" w:hAnsi="Garamond"/>
        </w:rPr>
        <w:t>, Evelyn Tran</w:t>
      </w:r>
      <w:r w:rsidR="000C48EA">
        <w:rPr>
          <w:rFonts w:ascii="Garamond" w:hAnsi="Garamond"/>
          <w:vertAlign w:val="superscript"/>
        </w:rPr>
        <w:t>14</w:t>
      </w:r>
      <w:r>
        <w:rPr>
          <w:rFonts w:ascii="Garamond" w:hAnsi="Garamond"/>
        </w:rPr>
        <w:t>, Kathryn Suh</w:t>
      </w:r>
      <w:r w:rsidR="00E35588">
        <w:rPr>
          <w:rFonts w:ascii="Garamond" w:hAnsi="Garamond"/>
          <w:vertAlign w:val="superscript"/>
        </w:rPr>
        <w:t>2,1</w:t>
      </w:r>
      <w:r w:rsidR="000C48EA">
        <w:rPr>
          <w:rFonts w:ascii="Garamond" w:hAnsi="Garamond"/>
          <w:vertAlign w:val="superscript"/>
        </w:rPr>
        <w:t>1</w:t>
      </w:r>
      <w:r>
        <w:rPr>
          <w:rFonts w:ascii="Garamond" w:hAnsi="Garamond"/>
        </w:rPr>
        <w:t xml:space="preserve">, Philip </w:t>
      </w:r>
      <w:r w:rsidR="009C10E4">
        <w:rPr>
          <w:rFonts w:ascii="Garamond" w:hAnsi="Garamond"/>
        </w:rPr>
        <w:t xml:space="preserve">W. </w:t>
      </w:r>
      <w:r>
        <w:rPr>
          <w:rFonts w:ascii="Garamond" w:hAnsi="Garamond"/>
        </w:rPr>
        <w:t>Lam</w:t>
      </w:r>
      <w:r w:rsidR="009C2911">
        <w:rPr>
          <w:rFonts w:ascii="Garamond" w:hAnsi="Garamond"/>
          <w:vertAlign w:val="superscript"/>
        </w:rPr>
        <w:t>1</w:t>
      </w:r>
      <w:r w:rsidR="00780F51">
        <w:rPr>
          <w:rFonts w:ascii="Garamond" w:hAnsi="Garamond"/>
          <w:vertAlign w:val="superscript"/>
        </w:rPr>
        <w:t>5</w:t>
      </w:r>
      <w:r w:rsidR="00D33640">
        <w:rPr>
          <w:rFonts w:ascii="Garamond" w:hAnsi="Garamond"/>
          <w:vertAlign w:val="superscript"/>
        </w:rPr>
        <w:t>,1</w:t>
      </w:r>
      <w:r w:rsidR="00780F51">
        <w:rPr>
          <w:rFonts w:ascii="Garamond" w:hAnsi="Garamond"/>
          <w:vertAlign w:val="superscript"/>
        </w:rPr>
        <w:t>6</w:t>
      </w:r>
      <w:r>
        <w:rPr>
          <w:rFonts w:ascii="Garamond" w:hAnsi="Garamond"/>
        </w:rPr>
        <w:t>, Laura Fagan</w:t>
      </w:r>
      <w:r w:rsidR="003231FB" w:rsidRPr="003231FB">
        <w:rPr>
          <w:rFonts w:ascii="Garamond" w:hAnsi="Garamond"/>
          <w:vertAlign w:val="superscript"/>
        </w:rPr>
        <w:t>1</w:t>
      </w:r>
      <w:r>
        <w:rPr>
          <w:rFonts w:ascii="Garamond" w:hAnsi="Garamond"/>
        </w:rPr>
        <w:t xml:space="preserve">, </w:t>
      </w:r>
      <w:r w:rsidR="00DE7C7B">
        <w:rPr>
          <w:rFonts w:ascii="Garamond" w:hAnsi="Garamond"/>
        </w:rPr>
        <w:t>Nuri Song</w:t>
      </w:r>
      <w:r w:rsidR="0025419B">
        <w:rPr>
          <w:rFonts w:ascii="Garamond" w:hAnsi="Garamond"/>
          <w:vertAlign w:val="superscript"/>
        </w:rPr>
        <w:t>17</w:t>
      </w:r>
      <w:r w:rsidR="00DE7C7B">
        <w:rPr>
          <w:rFonts w:ascii="Garamond" w:hAnsi="Garamond"/>
        </w:rPr>
        <w:t xml:space="preserve">, </w:t>
      </w:r>
      <w:r>
        <w:rPr>
          <w:rFonts w:ascii="Garamond" w:hAnsi="Garamond"/>
        </w:rPr>
        <w:t>Erica Dobson</w:t>
      </w:r>
      <w:r w:rsidR="00A00060">
        <w:rPr>
          <w:rFonts w:ascii="Garamond" w:hAnsi="Garamond"/>
          <w:vertAlign w:val="superscript"/>
        </w:rPr>
        <w:t>18</w:t>
      </w:r>
      <w:r>
        <w:rPr>
          <w:rFonts w:ascii="Garamond" w:hAnsi="Garamond"/>
        </w:rPr>
        <w:t>, Denise Hawken</w:t>
      </w:r>
      <w:r w:rsidR="00A00060">
        <w:rPr>
          <w:rFonts w:ascii="Garamond" w:hAnsi="Garamond"/>
          <w:vertAlign w:val="superscript"/>
        </w:rPr>
        <w:t>18</w:t>
      </w:r>
      <w:r>
        <w:rPr>
          <w:rFonts w:ascii="Garamond" w:hAnsi="Garamond"/>
        </w:rPr>
        <w:t>, Monica Taljaard</w:t>
      </w:r>
      <w:r w:rsidR="00240299">
        <w:rPr>
          <w:rFonts w:ascii="Garamond" w:hAnsi="Garamond"/>
          <w:vertAlign w:val="superscript"/>
        </w:rPr>
        <w:t>2,3</w:t>
      </w:r>
      <w:r>
        <w:rPr>
          <w:rFonts w:ascii="Garamond" w:hAnsi="Garamond"/>
        </w:rPr>
        <w:t xml:space="preserve">, Lindsey </w:t>
      </w:r>
      <w:r w:rsidR="00D84398">
        <w:rPr>
          <w:rFonts w:ascii="Garamond" w:hAnsi="Garamond"/>
        </w:rPr>
        <w:t>Sikora</w:t>
      </w:r>
      <w:r w:rsidR="007558B9">
        <w:rPr>
          <w:rFonts w:ascii="Garamond" w:hAnsi="Garamond"/>
          <w:vertAlign w:val="superscript"/>
        </w:rPr>
        <w:t>1</w:t>
      </w:r>
      <w:r w:rsidR="006D58B8">
        <w:rPr>
          <w:rFonts w:ascii="Garamond" w:hAnsi="Garamond"/>
          <w:vertAlign w:val="superscript"/>
        </w:rPr>
        <w:t>9</w:t>
      </w:r>
      <w:r w:rsidR="00D84398">
        <w:rPr>
          <w:rFonts w:ascii="Garamond" w:hAnsi="Garamond"/>
        </w:rPr>
        <w:t>,</w:t>
      </w:r>
      <w:r>
        <w:rPr>
          <w:rFonts w:ascii="Garamond" w:hAnsi="Garamond"/>
        </w:rPr>
        <w:t xml:space="preserve"> Jamie Brehaut</w:t>
      </w:r>
      <w:r w:rsidR="00D741AF">
        <w:rPr>
          <w:rFonts w:ascii="Garamond" w:hAnsi="Garamond"/>
          <w:vertAlign w:val="superscript"/>
        </w:rPr>
        <w:t>2,3</w:t>
      </w:r>
      <w:r w:rsidR="00DE7C7B">
        <w:rPr>
          <w:rFonts w:ascii="Garamond" w:hAnsi="Garamond"/>
        </w:rPr>
        <w:t>,</w:t>
      </w:r>
      <w:r>
        <w:rPr>
          <w:rFonts w:ascii="Garamond" w:hAnsi="Garamond"/>
        </w:rPr>
        <w:t xml:space="preserve"> </w:t>
      </w:r>
      <w:r w:rsidR="00DE7C7B">
        <w:rPr>
          <w:rFonts w:ascii="Garamond" w:hAnsi="Garamond"/>
        </w:rPr>
        <w:t>Ian G. Stiell</w:t>
      </w:r>
      <w:r w:rsidR="00DE7C7B">
        <w:rPr>
          <w:rFonts w:ascii="Garamond" w:hAnsi="Garamond"/>
          <w:vertAlign w:val="superscript"/>
        </w:rPr>
        <w:t xml:space="preserve">1,2,3 </w:t>
      </w:r>
      <w:r>
        <w:rPr>
          <w:rFonts w:ascii="Garamond" w:hAnsi="Garamond"/>
        </w:rPr>
        <w:t>and Ian D. Graham</w:t>
      </w:r>
      <w:r w:rsidR="00D741AF">
        <w:rPr>
          <w:rFonts w:ascii="Garamond" w:hAnsi="Garamond"/>
          <w:vertAlign w:val="superscript"/>
        </w:rPr>
        <w:t>2,3</w:t>
      </w:r>
      <w:r w:rsidR="00604007">
        <w:rPr>
          <w:rFonts w:ascii="Garamond" w:hAnsi="Garamond"/>
        </w:rPr>
        <w:t xml:space="preserve"> </w:t>
      </w:r>
      <w:r w:rsidR="00F65FD5">
        <w:rPr>
          <w:rFonts w:ascii="Garamond" w:hAnsi="Garamond"/>
        </w:rPr>
        <w:t>for the Network of Canadian Emergency Researchers</w:t>
      </w:r>
    </w:p>
    <w:p w14:paraId="6148526E" w14:textId="77777777" w:rsidR="000C16FE" w:rsidRDefault="000C16FE" w:rsidP="000C16FE">
      <w:pPr>
        <w:rPr>
          <w:rFonts w:ascii="Garamond" w:hAnsi="Garamond"/>
        </w:rPr>
      </w:pPr>
    </w:p>
    <w:p w14:paraId="2E8F3707" w14:textId="480C9B2A" w:rsidR="000C16FE" w:rsidRPr="0068273F" w:rsidRDefault="000C16FE" w:rsidP="000C16FE">
      <w:pPr>
        <w:rPr>
          <w:rFonts w:ascii="Garamond" w:hAnsi="Garamond"/>
          <w:b/>
          <w:bCs/>
        </w:rPr>
      </w:pPr>
      <w:r w:rsidRPr="0068273F">
        <w:rPr>
          <w:rFonts w:ascii="Garamond" w:hAnsi="Garamond"/>
          <w:b/>
          <w:bCs/>
        </w:rPr>
        <w:t>Team Role</w:t>
      </w:r>
      <w:r w:rsidR="0068273F" w:rsidRPr="0068273F">
        <w:rPr>
          <w:rFonts w:ascii="Garamond" w:hAnsi="Garamond"/>
          <w:b/>
          <w:bCs/>
        </w:rPr>
        <w:t>s:</w:t>
      </w:r>
    </w:p>
    <w:p w14:paraId="473EE50E" w14:textId="77777777" w:rsidR="000C16FE" w:rsidRDefault="000C16FE" w:rsidP="000C16FE">
      <w:pPr>
        <w:rPr>
          <w:rFonts w:ascii="Garamond" w:hAnsi="Garamond"/>
        </w:rPr>
      </w:pPr>
      <w:r>
        <w:rPr>
          <w:rFonts w:ascii="Garamond" w:hAnsi="Garamond"/>
        </w:rPr>
        <w:t>Steering Committee Chair: Krishan Yadav</w:t>
      </w:r>
    </w:p>
    <w:p w14:paraId="52E617F0" w14:textId="77777777" w:rsidR="000C16FE" w:rsidRDefault="000C16FE" w:rsidP="000C16FE">
      <w:pPr>
        <w:rPr>
          <w:rFonts w:ascii="Garamond" w:hAnsi="Garamond"/>
        </w:rPr>
      </w:pPr>
      <w:r>
        <w:rPr>
          <w:rFonts w:ascii="Garamond" w:hAnsi="Garamond"/>
        </w:rPr>
        <w:t>EM stakeholders (academic): Robert Ohle, Justin Yan</w:t>
      </w:r>
    </w:p>
    <w:p w14:paraId="60312176" w14:textId="77777777" w:rsidR="000C16FE" w:rsidRDefault="000C16FE" w:rsidP="000C16FE">
      <w:pPr>
        <w:rPr>
          <w:rFonts w:ascii="Garamond" w:hAnsi="Garamond"/>
        </w:rPr>
      </w:pPr>
      <w:r>
        <w:rPr>
          <w:rFonts w:ascii="Garamond" w:hAnsi="Garamond"/>
        </w:rPr>
        <w:t>EM stakeholder (community): Maria Keller, Evelyn Tran, Laura Shoots</w:t>
      </w:r>
    </w:p>
    <w:p w14:paraId="57DD8C73" w14:textId="77777777" w:rsidR="000C16FE" w:rsidRDefault="000C16FE" w:rsidP="000C16FE">
      <w:pPr>
        <w:rPr>
          <w:rFonts w:ascii="Garamond" w:hAnsi="Garamond"/>
        </w:rPr>
      </w:pPr>
      <w:r>
        <w:rPr>
          <w:rFonts w:ascii="Garamond" w:hAnsi="Garamond"/>
        </w:rPr>
        <w:t>ID specialists: Vicente Corrales-Medina, Caroline Nott, Philip Lam, Kathryn Suh</w:t>
      </w:r>
    </w:p>
    <w:p w14:paraId="6961F6C9" w14:textId="57EE9C46" w:rsidR="000C16FE" w:rsidRDefault="0016335D" w:rsidP="000C16FE">
      <w:pPr>
        <w:rPr>
          <w:rFonts w:ascii="Garamond" w:hAnsi="Garamond"/>
        </w:rPr>
      </w:pPr>
      <w:r>
        <w:rPr>
          <w:rFonts w:ascii="Garamond" w:hAnsi="Garamond"/>
        </w:rPr>
        <w:t>Antimicrobial</w:t>
      </w:r>
      <w:r w:rsidR="000C16FE">
        <w:rPr>
          <w:rFonts w:ascii="Garamond" w:hAnsi="Garamond"/>
        </w:rPr>
        <w:t xml:space="preserve"> pharmacist: Rosemary Zvonar</w:t>
      </w:r>
    </w:p>
    <w:p w14:paraId="6E456325" w14:textId="77777777" w:rsidR="000C16FE" w:rsidRDefault="000C16FE" w:rsidP="000C16FE">
      <w:pPr>
        <w:rPr>
          <w:rFonts w:ascii="Garamond" w:hAnsi="Garamond"/>
        </w:rPr>
      </w:pPr>
      <w:r>
        <w:rPr>
          <w:rFonts w:ascii="Garamond" w:hAnsi="Garamond"/>
        </w:rPr>
        <w:t>ED nurse educator: Laura Fagan</w:t>
      </w:r>
    </w:p>
    <w:p w14:paraId="76F97262" w14:textId="77777777" w:rsidR="000C16FE" w:rsidRDefault="000C16FE" w:rsidP="000C16FE">
      <w:pPr>
        <w:rPr>
          <w:rFonts w:ascii="Garamond" w:hAnsi="Garamond"/>
        </w:rPr>
      </w:pPr>
      <w:r>
        <w:rPr>
          <w:rFonts w:ascii="Garamond" w:hAnsi="Garamond"/>
        </w:rPr>
        <w:t>Patient Partners: Erica Dobson, Denise Hawken</w:t>
      </w:r>
    </w:p>
    <w:p w14:paraId="2D9B2F3A" w14:textId="77777777" w:rsidR="000C16FE" w:rsidRDefault="000C16FE" w:rsidP="000C16FE">
      <w:pPr>
        <w:rPr>
          <w:rFonts w:ascii="Garamond" w:hAnsi="Garamond"/>
        </w:rPr>
      </w:pPr>
      <w:r>
        <w:rPr>
          <w:rFonts w:ascii="Garamond" w:hAnsi="Garamond"/>
        </w:rPr>
        <w:t>PhD Biostatistician: Monica Taljaard</w:t>
      </w:r>
    </w:p>
    <w:p w14:paraId="356F94B2" w14:textId="77777777" w:rsidR="000C16FE" w:rsidRDefault="000C16FE" w:rsidP="000C16FE">
      <w:pPr>
        <w:rPr>
          <w:rFonts w:ascii="Garamond" w:hAnsi="Garamond"/>
        </w:rPr>
      </w:pPr>
      <w:r>
        <w:rPr>
          <w:rFonts w:ascii="Garamond" w:hAnsi="Garamond"/>
        </w:rPr>
        <w:t>Health sciences librarian: Lindsey Sikora</w:t>
      </w:r>
    </w:p>
    <w:p w14:paraId="7090EB34" w14:textId="7593FF72" w:rsidR="00D84398" w:rsidRDefault="00D84398" w:rsidP="000C16FE">
      <w:pPr>
        <w:rPr>
          <w:rFonts w:ascii="Garamond" w:hAnsi="Garamond"/>
        </w:rPr>
      </w:pPr>
      <w:r>
        <w:rPr>
          <w:rFonts w:ascii="Garamond" w:hAnsi="Garamond"/>
        </w:rPr>
        <w:t>Medical student: Nuri Song</w:t>
      </w:r>
    </w:p>
    <w:p w14:paraId="14A8353A" w14:textId="50E2BF21" w:rsidR="000C16FE" w:rsidRDefault="000C16FE" w:rsidP="000C16FE">
      <w:pPr>
        <w:rPr>
          <w:rFonts w:ascii="Garamond" w:hAnsi="Garamond"/>
        </w:rPr>
      </w:pPr>
      <w:r>
        <w:rPr>
          <w:rFonts w:ascii="Garamond" w:hAnsi="Garamond"/>
        </w:rPr>
        <w:t>EM clinician scientists: Debra Eagles, Jeffrey Perry, Ian Stiell</w:t>
      </w:r>
    </w:p>
    <w:p w14:paraId="6008D539" w14:textId="65209F45" w:rsidR="000C16FE" w:rsidRDefault="000C16FE" w:rsidP="000C16FE">
      <w:pPr>
        <w:rPr>
          <w:rFonts w:ascii="Garamond" w:hAnsi="Garamond"/>
        </w:rPr>
      </w:pPr>
      <w:r>
        <w:rPr>
          <w:rFonts w:ascii="Garamond" w:hAnsi="Garamond"/>
        </w:rPr>
        <w:t>KT</w:t>
      </w:r>
      <w:r w:rsidR="006061B4">
        <w:rPr>
          <w:rFonts w:ascii="Garamond" w:hAnsi="Garamond"/>
        </w:rPr>
        <w:t xml:space="preserve"> implementation</w:t>
      </w:r>
      <w:r>
        <w:rPr>
          <w:rFonts w:ascii="Garamond" w:hAnsi="Garamond"/>
        </w:rPr>
        <w:t xml:space="preserve"> scientists: Ian Graham, Jamie Brehaut</w:t>
      </w:r>
    </w:p>
    <w:p w14:paraId="504C5398" w14:textId="77777777" w:rsidR="000C16FE" w:rsidRDefault="000C16FE" w:rsidP="000C16FE">
      <w:pPr>
        <w:rPr>
          <w:rFonts w:ascii="Garamond" w:hAnsi="Garamond"/>
        </w:rPr>
      </w:pPr>
    </w:p>
    <w:p w14:paraId="6E481BAF" w14:textId="77777777" w:rsidR="0068273F" w:rsidRPr="00700189" w:rsidRDefault="0068273F" w:rsidP="0068273F">
      <w:pPr>
        <w:rPr>
          <w:rFonts w:ascii="Garamond" w:hAnsi="Garamond"/>
          <w:b/>
        </w:rPr>
      </w:pPr>
      <w:r w:rsidRPr="00700189">
        <w:rPr>
          <w:rFonts w:ascii="Garamond" w:hAnsi="Garamond"/>
          <w:b/>
        </w:rPr>
        <w:t>Affiliations:</w:t>
      </w:r>
    </w:p>
    <w:p w14:paraId="21FE1C47" w14:textId="219F822F" w:rsidR="0068273F" w:rsidRDefault="0068273F" w:rsidP="0068273F">
      <w:pPr>
        <w:rPr>
          <w:rFonts w:ascii="Garamond" w:hAnsi="Garamond"/>
          <w:bCs/>
        </w:rPr>
      </w:pPr>
      <w:r>
        <w:rPr>
          <w:rFonts w:ascii="Garamond" w:hAnsi="Garamond"/>
          <w:bCs/>
          <w:vertAlign w:val="superscript"/>
        </w:rPr>
        <w:t>1</w:t>
      </w:r>
      <w:r>
        <w:rPr>
          <w:rFonts w:ascii="Garamond" w:hAnsi="Garamond"/>
          <w:bCs/>
        </w:rPr>
        <w:t>Department of Emergency Medicine, University of Ottawa, Canada</w:t>
      </w:r>
    </w:p>
    <w:p w14:paraId="2C8F99D3" w14:textId="2B6442BE" w:rsidR="0068273F" w:rsidRDefault="0068273F" w:rsidP="0068273F">
      <w:pPr>
        <w:rPr>
          <w:rFonts w:ascii="Garamond" w:hAnsi="Garamond"/>
          <w:bCs/>
        </w:rPr>
      </w:pPr>
      <w:r>
        <w:rPr>
          <w:rFonts w:ascii="Garamond" w:hAnsi="Garamond"/>
          <w:bCs/>
          <w:vertAlign w:val="superscript"/>
        </w:rPr>
        <w:t>2</w:t>
      </w:r>
      <w:r>
        <w:rPr>
          <w:rFonts w:ascii="Garamond" w:hAnsi="Garamond"/>
          <w:bCs/>
        </w:rPr>
        <w:t>Ottawa Hospital Research Institute, Ottawa, Canada</w:t>
      </w:r>
    </w:p>
    <w:p w14:paraId="1C0CF8D0" w14:textId="2C1F4A0A" w:rsidR="0068273F" w:rsidRPr="00700189" w:rsidRDefault="0068273F" w:rsidP="0068273F">
      <w:pPr>
        <w:rPr>
          <w:rFonts w:ascii="Garamond" w:hAnsi="Garamond"/>
          <w:bCs/>
        </w:rPr>
      </w:pPr>
      <w:r>
        <w:rPr>
          <w:rFonts w:ascii="Garamond" w:hAnsi="Garamond"/>
          <w:bCs/>
          <w:vertAlign w:val="superscript"/>
        </w:rPr>
        <w:t>3</w:t>
      </w:r>
      <w:r>
        <w:rPr>
          <w:rFonts w:ascii="Garamond" w:hAnsi="Garamond"/>
          <w:bCs/>
        </w:rPr>
        <w:t>School of Epidemiology and Public Health (SEPH), University of Ottawa, Canada</w:t>
      </w:r>
    </w:p>
    <w:p w14:paraId="4D2414A8" w14:textId="7AEE0FBF" w:rsidR="00D93429" w:rsidRPr="00241F09" w:rsidRDefault="00D93429" w:rsidP="000C16FE">
      <w:pPr>
        <w:rPr>
          <w:rFonts w:ascii="Garamond" w:hAnsi="Garamond"/>
        </w:rPr>
      </w:pPr>
      <w:r>
        <w:rPr>
          <w:rFonts w:ascii="Garamond" w:hAnsi="Garamond"/>
          <w:vertAlign w:val="superscript"/>
        </w:rPr>
        <w:t>4</w:t>
      </w:r>
      <w:r w:rsidR="00241F09">
        <w:rPr>
          <w:rFonts w:ascii="Garamond" w:hAnsi="Garamond"/>
        </w:rPr>
        <w:t>Department of Emergency Medicine, Health Sciences North, Sudbury, Canada</w:t>
      </w:r>
    </w:p>
    <w:p w14:paraId="17352E91" w14:textId="03B669E4" w:rsidR="0068273F" w:rsidRDefault="00241F09" w:rsidP="000C16FE">
      <w:pPr>
        <w:rPr>
          <w:rFonts w:ascii="Garamond" w:hAnsi="Garamond"/>
        </w:rPr>
      </w:pPr>
      <w:r>
        <w:rPr>
          <w:rFonts w:ascii="Garamond" w:hAnsi="Garamond"/>
          <w:vertAlign w:val="superscript"/>
        </w:rPr>
        <w:t>5</w:t>
      </w:r>
      <w:r w:rsidR="00EA0612">
        <w:rPr>
          <w:rFonts w:ascii="Garamond" w:hAnsi="Garamond"/>
        </w:rPr>
        <w:t>Health Science</w:t>
      </w:r>
      <w:r w:rsidR="00406FBC">
        <w:rPr>
          <w:rFonts w:ascii="Garamond" w:hAnsi="Garamond"/>
        </w:rPr>
        <w:t>s</w:t>
      </w:r>
      <w:r w:rsidR="00EA0612">
        <w:rPr>
          <w:rFonts w:ascii="Garamond" w:hAnsi="Garamond"/>
        </w:rPr>
        <w:t xml:space="preserve"> North</w:t>
      </w:r>
      <w:r w:rsidR="00406FBC">
        <w:rPr>
          <w:rFonts w:ascii="Garamond" w:hAnsi="Garamond"/>
        </w:rPr>
        <w:t xml:space="preserve"> Research</w:t>
      </w:r>
      <w:r w:rsidR="00EA0612">
        <w:rPr>
          <w:rFonts w:ascii="Garamond" w:hAnsi="Garamond"/>
        </w:rPr>
        <w:t xml:space="preserve"> Institute</w:t>
      </w:r>
      <w:r w:rsidR="00406FBC">
        <w:rPr>
          <w:rFonts w:ascii="Garamond" w:hAnsi="Garamond"/>
        </w:rPr>
        <w:t>, Sudbury</w:t>
      </w:r>
      <w:r w:rsidR="00CA5157">
        <w:rPr>
          <w:rFonts w:ascii="Garamond" w:hAnsi="Garamond"/>
        </w:rPr>
        <w:t>, Canada</w:t>
      </w:r>
    </w:p>
    <w:p w14:paraId="5FB2B0B1" w14:textId="4CB5A2F6" w:rsidR="00B453D8" w:rsidRDefault="00B453D8" w:rsidP="000C16FE">
      <w:pPr>
        <w:rPr>
          <w:rFonts w:ascii="Garamond" w:hAnsi="Garamond"/>
        </w:rPr>
      </w:pPr>
      <w:r>
        <w:rPr>
          <w:rFonts w:ascii="Garamond" w:hAnsi="Garamond"/>
          <w:vertAlign w:val="superscript"/>
        </w:rPr>
        <w:t>6</w:t>
      </w:r>
      <w:r>
        <w:rPr>
          <w:rFonts w:ascii="Garamond" w:hAnsi="Garamond"/>
        </w:rPr>
        <w:t>Clinical Sciences Division, Northern Ontario Medical School</w:t>
      </w:r>
      <w:r w:rsidR="002736D6">
        <w:rPr>
          <w:rFonts w:ascii="Garamond" w:hAnsi="Garamond"/>
        </w:rPr>
        <w:t xml:space="preserve"> University, Sudbury, Canada</w:t>
      </w:r>
    </w:p>
    <w:p w14:paraId="510BB7D3" w14:textId="6A474548" w:rsidR="00CA5157" w:rsidRDefault="002736D6" w:rsidP="000C16FE">
      <w:pPr>
        <w:rPr>
          <w:rFonts w:ascii="Garamond" w:hAnsi="Garamond"/>
        </w:rPr>
      </w:pPr>
      <w:r>
        <w:rPr>
          <w:rFonts w:ascii="Garamond" w:hAnsi="Garamond"/>
          <w:vertAlign w:val="superscript"/>
        </w:rPr>
        <w:t>7</w:t>
      </w:r>
      <w:r w:rsidR="007F08FB">
        <w:rPr>
          <w:rFonts w:ascii="Garamond" w:hAnsi="Garamond"/>
        </w:rPr>
        <w:t>Division of Emergency Medicine, Department of Medicine, Western University, London, Canada</w:t>
      </w:r>
    </w:p>
    <w:p w14:paraId="03E7D895" w14:textId="1928CD9D" w:rsidR="007F08FB" w:rsidRDefault="002736D6" w:rsidP="000C16FE">
      <w:pPr>
        <w:rPr>
          <w:rFonts w:ascii="Garamond" w:hAnsi="Garamond"/>
        </w:rPr>
      </w:pPr>
      <w:r>
        <w:rPr>
          <w:rFonts w:ascii="Garamond" w:hAnsi="Garamond"/>
          <w:vertAlign w:val="superscript"/>
        </w:rPr>
        <w:t>8</w:t>
      </w:r>
      <w:r w:rsidR="007F08FB">
        <w:rPr>
          <w:rFonts w:ascii="Garamond" w:hAnsi="Garamond"/>
        </w:rPr>
        <w:t>Lawson Health Research Institute, London Health Sciences Centre, London,</w:t>
      </w:r>
      <w:r w:rsidR="006B4F00">
        <w:rPr>
          <w:rFonts w:ascii="Garamond" w:hAnsi="Garamond"/>
        </w:rPr>
        <w:t xml:space="preserve"> </w:t>
      </w:r>
      <w:r w:rsidR="007F08FB">
        <w:rPr>
          <w:rFonts w:ascii="Garamond" w:hAnsi="Garamond"/>
        </w:rPr>
        <w:t>Canada</w:t>
      </w:r>
    </w:p>
    <w:p w14:paraId="6A960EE9" w14:textId="0D3E4C3E" w:rsidR="007F08FB" w:rsidRDefault="002736D6" w:rsidP="000C16FE">
      <w:pPr>
        <w:rPr>
          <w:rFonts w:ascii="Garamond" w:hAnsi="Garamond"/>
        </w:rPr>
      </w:pPr>
      <w:r>
        <w:rPr>
          <w:rFonts w:ascii="Garamond" w:hAnsi="Garamond"/>
          <w:vertAlign w:val="superscript"/>
        </w:rPr>
        <w:t>9</w:t>
      </w:r>
      <w:r w:rsidR="005D4638">
        <w:rPr>
          <w:rFonts w:ascii="Garamond" w:hAnsi="Garamond"/>
        </w:rPr>
        <w:t>Pharmacy Department, The Ottawa Hospital, Ottawa, Canada</w:t>
      </w:r>
    </w:p>
    <w:p w14:paraId="4810C661" w14:textId="1C669B8A" w:rsidR="005D4638" w:rsidRDefault="002736D6" w:rsidP="000C16FE">
      <w:pPr>
        <w:rPr>
          <w:rFonts w:ascii="Garamond" w:hAnsi="Garamond"/>
        </w:rPr>
      </w:pPr>
      <w:r>
        <w:rPr>
          <w:rFonts w:ascii="Garamond" w:hAnsi="Garamond"/>
          <w:vertAlign w:val="superscript"/>
        </w:rPr>
        <w:t>10</w:t>
      </w:r>
      <w:r w:rsidR="002F1CE2">
        <w:rPr>
          <w:rFonts w:ascii="Garamond" w:hAnsi="Garamond"/>
        </w:rPr>
        <w:t>Emergency Department, Queensway Carleton Hospital, Ottawa, Canada</w:t>
      </w:r>
    </w:p>
    <w:p w14:paraId="6425A8D3" w14:textId="6A245452" w:rsidR="002F1CE2" w:rsidRDefault="000332FB" w:rsidP="000C16FE">
      <w:pPr>
        <w:rPr>
          <w:rFonts w:ascii="Garamond" w:hAnsi="Garamond"/>
        </w:rPr>
      </w:pPr>
      <w:r>
        <w:rPr>
          <w:rFonts w:ascii="Garamond" w:hAnsi="Garamond"/>
          <w:vertAlign w:val="superscript"/>
        </w:rPr>
        <w:t>1</w:t>
      </w:r>
      <w:r w:rsidR="002736D6">
        <w:rPr>
          <w:rFonts w:ascii="Garamond" w:hAnsi="Garamond"/>
          <w:vertAlign w:val="superscript"/>
        </w:rPr>
        <w:t>1</w:t>
      </w:r>
      <w:r>
        <w:rPr>
          <w:rFonts w:ascii="Garamond" w:hAnsi="Garamond"/>
        </w:rPr>
        <w:t>Division of Infectious Disease, Department of Medicine, University of Ottawa, Ottawa, Canada</w:t>
      </w:r>
    </w:p>
    <w:p w14:paraId="0C4AB3E5" w14:textId="32D2B80D" w:rsidR="000332FB" w:rsidRDefault="00EA08E4" w:rsidP="000C16FE">
      <w:pPr>
        <w:rPr>
          <w:rFonts w:ascii="Garamond" w:hAnsi="Garamond"/>
        </w:rPr>
      </w:pPr>
      <w:r>
        <w:rPr>
          <w:rFonts w:ascii="Garamond" w:hAnsi="Garamond"/>
          <w:vertAlign w:val="superscript"/>
        </w:rPr>
        <w:t>1</w:t>
      </w:r>
      <w:r w:rsidR="002736D6">
        <w:rPr>
          <w:rFonts w:ascii="Garamond" w:hAnsi="Garamond"/>
          <w:vertAlign w:val="superscript"/>
        </w:rPr>
        <w:t>2</w:t>
      </w:r>
      <w:r>
        <w:rPr>
          <w:rFonts w:ascii="Garamond" w:hAnsi="Garamond"/>
        </w:rPr>
        <w:t>Department of Family Medicine, McMaster University, Hamilton, Canada</w:t>
      </w:r>
    </w:p>
    <w:p w14:paraId="38DC6157" w14:textId="0B8712C9" w:rsidR="00EA08E4" w:rsidRDefault="00EA08E4" w:rsidP="000C16FE">
      <w:pPr>
        <w:rPr>
          <w:rFonts w:ascii="Garamond" w:hAnsi="Garamond"/>
        </w:rPr>
      </w:pPr>
      <w:r>
        <w:rPr>
          <w:rFonts w:ascii="Garamond" w:hAnsi="Garamond"/>
          <w:vertAlign w:val="superscript"/>
        </w:rPr>
        <w:t>1</w:t>
      </w:r>
      <w:r w:rsidR="002736D6">
        <w:rPr>
          <w:rFonts w:ascii="Garamond" w:hAnsi="Garamond"/>
          <w:vertAlign w:val="superscript"/>
        </w:rPr>
        <w:t>3</w:t>
      </w:r>
      <w:r w:rsidR="006C4CDF">
        <w:rPr>
          <w:rFonts w:ascii="Garamond" w:hAnsi="Garamond"/>
        </w:rPr>
        <w:t>Emergency Department, Brant Community Healthcare System, Brantford, Canada</w:t>
      </w:r>
    </w:p>
    <w:p w14:paraId="4AD03B7E" w14:textId="777FBD36" w:rsidR="004F63B3" w:rsidRDefault="004F63B3" w:rsidP="000C16FE">
      <w:pPr>
        <w:rPr>
          <w:rFonts w:ascii="Garamond" w:hAnsi="Garamond"/>
        </w:rPr>
      </w:pPr>
      <w:r>
        <w:rPr>
          <w:rFonts w:ascii="Garamond" w:hAnsi="Garamond"/>
          <w:vertAlign w:val="superscript"/>
        </w:rPr>
        <w:t>1</w:t>
      </w:r>
      <w:r w:rsidR="00780F51">
        <w:rPr>
          <w:rFonts w:ascii="Garamond" w:hAnsi="Garamond"/>
          <w:vertAlign w:val="superscript"/>
        </w:rPr>
        <w:t>4</w:t>
      </w:r>
      <w:r>
        <w:rPr>
          <w:rFonts w:ascii="Garamond" w:hAnsi="Garamond"/>
        </w:rPr>
        <w:t>Department of Emergency Medicine, University of Toronto, Canada</w:t>
      </w:r>
    </w:p>
    <w:p w14:paraId="0896F55C" w14:textId="3FDC086E" w:rsidR="009C2911" w:rsidRDefault="009C2911" w:rsidP="000C16FE">
      <w:pPr>
        <w:rPr>
          <w:rFonts w:ascii="Garamond" w:hAnsi="Garamond"/>
        </w:rPr>
      </w:pPr>
      <w:r>
        <w:rPr>
          <w:rFonts w:ascii="Garamond" w:hAnsi="Garamond"/>
          <w:vertAlign w:val="superscript"/>
        </w:rPr>
        <w:t>1</w:t>
      </w:r>
      <w:r w:rsidR="00780F51">
        <w:rPr>
          <w:rFonts w:ascii="Garamond" w:hAnsi="Garamond"/>
          <w:vertAlign w:val="superscript"/>
        </w:rPr>
        <w:t>5</w:t>
      </w:r>
      <w:r w:rsidR="002079D1">
        <w:rPr>
          <w:rFonts w:ascii="Garamond" w:hAnsi="Garamond"/>
        </w:rPr>
        <w:t>Division of Infectious Diseases</w:t>
      </w:r>
      <w:r w:rsidR="0020299E">
        <w:rPr>
          <w:rFonts w:ascii="Garamond" w:hAnsi="Garamond"/>
        </w:rPr>
        <w:t>, Sunnybrook Health Sciences Centre, Toronto, Canada</w:t>
      </w:r>
    </w:p>
    <w:p w14:paraId="6E213F1E" w14:textId="66291227" w:rsidR="0020299E" w:rsidRDefault="0020299E" w:rsidP="000C16FE">
      <w:pPr>
        <w:rPr>
          <w:rFonts w:ascii="Garamond" w:hAnsi="Garamond"/>
        </w:rPr>
      </w:pPr>
      <w:r>
        <w:rPr>
          <w:rFonts w:ascii="Garamond" w:hAnsi="Garamond"/>
          <w:vertAlign w:val="superscript"/>
        </w:rPr>
        <w:t>1</w:t>
      </w:r>
      <w:r w:rsidR="00780F51">
        <w:rPr>
          <w:rFonts w:ascii="Garamond" w:hAnsi="Garamond"/>
          <w:vertAlign w:val="superscript"/>
        </w:rPr>
        <w:t>6</w:t>
      </w:r>
      <w:r>
        <w:rPr>
          <w:rFonts w:ascii="Garamond" w:hAnsi="Garamond"/>
        </w:rPr>
        <w:t>Department of Medicine, Temerty Faculty of Medicine, University of Toronto, Toronto, Canada</w:t>
      </w:r>
    </w:p>
    <w:p w14:paraId="2E07F53D" w14:textId="662A9E88" w:rsidR="001833C9" w:rsidRDefault="00866A7E" w:rsidP="001833C9">
      <w:pPr>
        <w:rPr>
          <w:rFonts w:ascii="Garamond" w:hAnsi="Garamond"/>
          <w:bCs/>
        </w:rPr>
      </w:pPr>
      <w:r>
        <w:rPr>
          <w:rFonts w:ascii="Garamond" w:hAnsi="Garamond"/>
          <w:vertAlign w:val="superscript"/>
        </w:rPr>
        <w:t>1</w:t>
      </w:r>
      <w:r w:rsidR="0025419B">
        <w:rPr>
          <w:rFonts w:ascii="Garamond" w:hAnsi="Garamond"/>
          <w:vertAlign w:val="superscript"/>
        </w:rPr>
        <w:t>7</w:t>
      </w:r>
      <w:r w:rsidR="001833C9">
        <w:rPr>
          <w:rFonts w:ascii="Garamond" w:hAnsi="Garamond"/>
          <w:bCs/>
        </w:rPr>
        <w:t>Faculty of Medicine, University of Ottawa, Ottawa, Canada</w:t>
      </w:r>
    </w:p>
    <w:p w14:paraId="5BBD5D6C" w14:textId="6411C8BD" w:rsidR="00A00060" w:rsidRPr="00A00060" w:rsidRDefault="00A00060" w:rsidP="001833C9">
      <w:pPr>
        <w:rPr>
          <w:rFonts w:ascii="Garamond" w:hAnsi="Garamond"/>
          <w:bCs/>
        </w:rPr>
      </w:pPr>
      <w:r>
        <w:rPr>
          <w:rFonts w:ascii="Garamond" w:hAnsi="Garamond"/>
          <w:bCs/>
          <w:vertAlign w:val="superscript"/>
        </w:rPr>
        <w:t>18</w:t>
      </w:r>
      <w:r>
        <w:rPr>
          <w:rFonts w:ascii="Garamond" w:hAnsi="Garamond"/>
          <w:bCs/>
        </w:rPr>
        <w:t>Patient Research Partner</w:t>
      </w:r>
    </w:p>
    <w:p w14:paraId="2564E6E8" w14:textId="09F6CA59" w:rsidR="000715FC" w:rsidRPr="000715FC" w:rsidRDefault="000715FC" w:rsidP="001833C9">
      <w:pPr>
        <w:rPr>
          <w:rFonts w:ascii="Garamond" w:hAnsi="Garamond"/>
          <w:bCs/>
        </w:rPr>
      </w:pPr>
      <w:r>
        <w:rPr>
          <w:rFonts w:ascii="Garamond" w:hAnsi="Garamond"/>
          <w:bCs/>
          <w:vertAlign w:val="superscript"/>
        </w:rPr>
        <w:t>1</w:t>
      </w:r>
      <w:r w:rsidR="00A00060">
        <w:rPr>
          <w:rFonts w:ascii="Garamond" w:hAnsi="Garamond"/>
          <w:bCs/>
          <w:vertAlign w:val="superscript"/>
        </w:rPr>
        <w:t>9</w:t>
      </w:r>
      <w:r>
        <w:rPr>
          <w:rFonts w:ascii="Garamond" w:hAnsi="Garamond"/>
          <w:bCs/>
        </w:rPr>
        <w:t>Health Sciences Library, University of Ottawa, Ottawa, Canada</w:t>
      </w:r>
    </w:p>
    <w:p w14:paraId="2B3BCD96" w14:textId="0257F1E4" w:rsidR="00866A7E" w:rsidRPr="0025419B" w:rsidRDefault="00866A7E" w:rsidP="000C16FE">
      <w:pPr>
        <w:rPr>
          <w:rFonts w:ascii="Garamond" w:hAnsi="Garamond"/>
        </w:rPr>
      </w:pPr>
    </w:p>
    <w:p w14:paraId="55A7C7A1" w14:textId="77777777" w:rsidR="0068273F" w:rsidRDefault="0068273F" w:rsidP="0068273F">
      <w:pPr>
        <w:rPr>
          <w:rFonts w:ascii="Garamond" w:hAnsi="Garamond"/>
          <w:b/>
        </w:rPr>
      </w:pPr>
      <w:r w:rsidRPr="00700189">
        <w:rPr>
          <w:rFonts w:ascii="Garamond" w:hAnsi="Garamond"/>
          <w:b/>
        </w:rPr>
        <w:t xml:space="preserve">Corresponding Author: </w:t>
      </w:r>
    </w:p>
    <w:p w14:paraId="67EB10E0" w14:textId="17062703" w:rsidR="006061B4" w:rsidRDefault="0068273F" w:rsidP="006061B4">
      <w:pPr>
        <w:rPr>
          <w:rFonts w:ascii="Garamond" w:hAnsi="Garamond"/>
        </w:rPr>
      </w:pPr>
      <w:r w:rsidRPr="00700189">
        <w:rPr>
          <w:rFonts w:ascii="Garamond" w:hAnsi="Garamond"/>
        </w:rPr>
        <w:t>Krishan Yadav</w:t>
      </w:r>
      <w:r>
        <w:rPr>
          <w:rFonts w:ascii="Garamond" w:hAnsi="Garamond"/>
        </w:rPr>
        <w:tab/>
      </w:r>
      <w:r>
        <w:rPr>
          <w:rFonts w:ascii="Garamond" w:hAnsi="Garamond"/>
        </w:rPr>
        <w:tab/>
      </w:r>
      <w:r>
        <w:rPr>
          <w:rFonts w:ascii="Garamond" w:hAnsi="Garamond"/>
        </w:rPr>
        <w:tab/>
      </w:r>
      <w:r w:rsidRPr="00700189">
        <w:rPr>
          <w:rFonts w:ascii="Garamond" w:hAnsi="Garamond"/>
        </w:rPr>
        <w:t xml:space="preserve">ORCID: </w:t>
      </w:r>
      <w:r w:rsidRPr="00700189">
        <w:rPr>
          <w:rFonts w:ascii="Garamond" w:hAnsi="Garamond"/>
          <w:color w:val="000000"/>
          <w:spacing w:val="8"/>
        </w:rPr>
        <w:t>0000-0002-1547-4634</w:t>
      </w:r>
      <w:r w:rsidR="006061B4">
        <w:rPr>
          <w:rFonts w:ascii="Garamond" w:hAnsi="Garamond"/>
          <w:color w:val="000000"/>
          <w:spacing w:val="8"/>
        </w:rPr>
        <w:tab/>
      </w:r>
      <w:r w:rsidR="006061B4">
        <w:rPr>
          <w:rFonts w:ascii="Garamond" w:hAnsi="Garamond"/>
        </w:rPr>
        <w:t>X</w:t>
      </w:r>
      <w:r w:rsidR="006061B4" w:rsidRPr="00700189">
        <w:rPr>
          <w:rFonts w:ascii="Garamond" w:hAnsi="Garamond"/>
        </w:rPr>
        <w:t>: @KrishanYadavMD</w:t>
      </w:r>
    </w:p>
    <w:p w14:paraId="0F809434" w14:textId="71CB0D35" w:rsidR="0068273F" w:rsidRPr="00700189" w:rsidRDefault="0068273F" w:rsidP="0068273F">
      <w:pPr>
        <w:rPr>
          <w:rFonts w:ascii="Garamond" w:hAnsi="Garamond"/>
        </w:rPr>
      </w:pPr>
      <w:r w:rsidRPr="00700189">
        <w:rPr>
          <w:rFonts w:ascii="Garamond" w:hAnsi="Garamond"/>
        </w:rPr>
        <w:t xml:space="preserve">Email: </w:t>
      </w:r>
      <w:hyperlink r:id="rId7" w:history="1">
        <w:r w:rsidRPr="003650E6">
          <w:rPr>
            <w:rStyle w:val="Hyperlink"/>
            <w:rFonts w:ascii="Garamond" w:hAnsi="Garamond"/>
          </w:rPr>
          <w:t>kyadav@toh.ca</w:t>
        </w:r>
      </w:hyperlink>
      <w:r w:rsidRPr="00700189">
        <w:rPr>
          <w:rFonts w:ascii="Garamond" w:hAnsi="Garamond"/>
        </w:rPr>
        <w:tab/>
      </w:r>
      <w:r>
        <w:rPr>
          <w:rFonts w:ascii="Garamond" w:hAnsi="Garamond"/>
        </w:rPr>
        <w:tab/>
      </w:r>
      <w:r w:rsidRPr="00700189">
        <w:rPr>
          <w:rFonts w:ascii="Garamond" w:hAnsi="Garamond"/>
        </w:rPr>
        <w:t>Phone: 613-798-5555 ext. 19489</w:t>
      </w:r>
      <w:r w:rsidRPr="00700189">
        <w:rPr>
          <w:rFonts w:ascii="Garamond" w:hAnsi="Garamond"/>
        </w:rPr>
        <w:tab/>
      </w:r>
    </w:p>
    <w:p w14:paraId="7AD4A524" w14:textId="1F3FC8EA" w:rsidR="000C16FE" w:rsidRPr="00ED6B35" w:rsidRDefault="0068273F" w:rsidP="00ED6B35">
      <w:pPr>
        <w:rPr>
          <w:rFonts w:ascii="Garamond" w:hAnsi="Garamond"/>
        </w:rPr>
      </w:pPr>
      <w:r w:rsidRPr="00700189">
        <w:rPr>
          <w:rFonts w:ascii="Garamond" w:hAnsi="Garamond"/>
        </w:rPr>
        <w:t>Address: 1053 Carling Avenue, Clinical Epidemiology Unit F660b, Ottawa, Ontario, K1Y4E9</w:t>
      </w:r>
    </w:p>
    <w:p w14:paraId="39E54F63" w14:textId="59768FB5" w:rsidR="00144194" w:rsidRPr="000C16FE" w:rsidRDefault="000C16FE" w:rsidP="000C16FE">
      <w:pPr>
        <w:jc w:val="center"/>
        <w:rPr>
          <w:rFonts w:ascii="Garamond" w:hAnsi="Garamond"/>
          <w:b/>
          <w:bCs/>
          <w:u w:val="single"/>
        </w:rPr>
      </w:pPr>
      <w:r>
        <w:rPr>
          <w:rFonts w:ascii="Garamond" w:hAnsi="Garamond"/>
          <w:b/>
          <w:bCs/>
          <w:u w:val="single"/>
        </w:rPr>
        <w:br w:type="column"/>
      </w:r>
      <w:r w:rsidR="00144194">
        <w:rPr>
          <w:rFonts w:ascii="Garamond" w:hAnsi="Garamond"/>
          <w:b/>
          <w:bCs/>
          <w:u w:val="single"/>
        </w:rPr>
        <w:lastRenderedPageBreak/>
        <w:t>CANADIAN E</w:t>
      </w:r>
      <w:r w:rsidR="00BA2D99">
        <w:rPr>
          <w:rFonts w:ascii="Garamond" w:hAnsi="Garamond"/>
          <w:b/>
          <w:bCs/>
          <w:u w:val="single"/>
        </w:rPr>
        <w:t>MERGENCY DEPARTMENT</w:t>
      </w:r>
      <w:r w:rsidR="00144194">
        <w:rPr>
          <w:rFonts w:ascii="Garamond" w:hAnsi="Garamond"/>
          <w:b/>
          <w:bCs/>
          <w:u w:val="single"/>
        </w:rPr>
        <w:t xml:space="preserve"> BEST PRACTICES CHECKLIST FOR SKIN AND SOFT TISSUE INFECTIONS (SSTI): FULL DOCUMENT</w:t>
      </w:r>
    </w:p>
    <w:p w14:paraId="0AEE21FD" w14:textId="7F2D3D36" w:rsidR="00D925D8" w:rsidRDefault="00D925D8" w:rsidP="00144194">
      <w:pPr>
        <w:rPr>
          <w:rFonts w:ascii="Garamond" w:hAnsi="Garamond"/>
          <w:b/>
          <w:bCs/>
        </w:rPr>
      </w:pPr>
      <w:r>
        <w:rPr>
          <w:rFonts w:ascii="Garamond" w:hAnsi="Garamond"/>
          <w:b/>
          <w:bCs/>
        </w:rPr>
        <w:t>INTRODUCTION</w:t>
      </w:r>
    </w:p>
    <w:p w14:paraId="3155373B" w14:textId="6CDDA388" w:rsidR="00D925D8" w:rsidRDefault="00D925D8" w:rsidP="00144194">
      <w:pPr>
        <w:rPr>
          <w:rFonts w:ascii="Garamond" w:hAnsi="Garamond"/>
        </w:rPr>
      </w:pPr>
      <w:r>
        <w:rPr>
          <w:rFonts w:ascii="Garamond" w:hAnsi="Garamond"/>
          <w:b/>
          <w:bCs/>
        </w:rPr>
        <w:t>Background:</w:t>
      </w:r>
      <w:r>
        <w:rPr>
          <w:rFonts w:ascii="Garamond" w:hAnsi="Garamond"/>
        </w:rPr>
        <w:t xml:space="preserve"> Skin and soft tissue infections (SSTIs) are bacterial infections affecting the skin and underlying tissues.</w:t>
      </w:r>
      <w:r w:rsidR="00241277">
        <w:rPr>
          <w:rFonts w:ascii="Garamond" w:hAnsi="Garamond"/>
        </w:rPr>
        <w:fldChar w:fldCharType="begin"/>
      </w:r>
      <w:r w:rsidR="00241277">
        <w:rPr>
          <w:rFonts w:ascii="Garamond" w:hAnsi="Garamond"/>
        </w:rPr>
        <w:instrText xml:space="preserve"> ADDIN EN.CITE &lt;EndNote&gt;&lt;Cite&gt;&lt;Author&gt;Breyre&lt;/Author&gt;&lt;Year&gt;2018&lt;/Year&gt;&lt;RecNum&gt;174&lt;/RecNum&gt;&lt;DisplayText&gt;&lt;style face="superscript"&gt;1&lt;/style&gt;&lt;/DisplayText&gt;&lt;record&gt;&lt;rec-number&gt;174&lt;/rec-number&gt;&lt;foreign-keys&gt;&lt;key app="EN" db-id="t2s2rdtxzdxar6ertdlvedf1z00erradxf0a" timestamp="1650652660"&gt;174&lt;/key&gt;&lt;/foreign-keys&gt;&lt;ref-type name="Journal Article"&gt;17&lt;/ref-type&gt;&lt;contributors&gt;&lt;authors&gt;&lt;author&gt;Breyre, A.&lt;/author&gt;&lt;author&gt;Frazee, B. W.&lt;/author&gt;&lt;/authors&gt;&lt;/contributors&gt;&lt;auth-address&gt;Department of Emergency Medicine, Highland Hospital, 1411 East 31st Street, Oakland, CA 94602, USA.&amp;#xD;Department of Emergency Medicine, Highland Hospital, 1411 East 31st Street, Oakland, CA 94602, USA. Electronic address: bradf_98@yahoo.com.&lt;/auth-address&gt;&lt;titles&gt;&lt;title&gt;Skin and Soft Tissue Infections in the Emergency Department&lt;/title&gt;&lt;secondary-title&gt;Emerg Med Clin North Am&lt;/secondary-title&gt;&lt;/titles&gt;&lt;periodical&gt;&lt;full-title&gt;Emergency Medicine Clinics of North America&lt;/full-title&gt;&lt;abbr-1&gt;Emerg Med Clin North Am&lt;/abbr-1&gt;&lt;/periodical&gt;&lt;pages&gt;723-750&lt;/pages&gt;&lt;volume&gt;36&lt;/volume&gt;&lt;number&gt;4&lt;/number&gt;&lt;edition&gt;2018/10/10&lt;/edition&gt;&lt;keywords&gt;&lt;keyword&gt;*Emergency Service, Hospital&lt;/keyword&gt;&lt;keyword&gt;Humans&lt;/keyword&gt;&lt;keyword&gt;Incidence&lt;/keyword&gt;&lt;keyword&gt;Skin Diseases, Infectious/*epidemiology&lt;/keyword&gt;&lt;keyword&gt;Soft Tissue Infections/*epidemiology&lt;/keyword&gt;&lt;keyword&gt;Staphylococcal Infections/*epidemiology&lt;/keyword&gt;&lt;keyword&gt;United States/epidemiology&lt;/keyword&gt;&lt;keyword&gt;Abscess&lt;/keyword&gt;&lt;keyword&gt;Cellulitis&lt;/keyword&gt;&lt;keyword&gt;Mrsa&lt;/keyword&gt;&lt;keyword&gt;Necrotizing fasciitis&lt;/keyword&gt;&lt;/keywords&gt;&lt;dates&gt;&lt;year&gt;2018&lt;/year&gt;&lt;pub-dates&gt;&lt;date&gt;Nov&lt;/date&gt;&lt;/pub-dates&gt;&lt;/dates&gt;&lt;isbn&gt;0733-8627&lt;/isbn&gt;&lt;accession-num&gt;30297001&lt;/accession-num&gt;&lt;urls&gt;&lt;/urls&gt;&lt;electronic-resource-num&gt;10.1016/j.emc.2018.06.005&lt;/electronic-resource-num&gt;&lt;remote-database-provider&gt;NLM&lt;/remote-database-provider&gt;&lt;language&gt;eng&lt;/language&gt;&lt;/record&gt;&lt;/Cite&gt;&lt;/EndNote&gt;</w:instrText>
      </w:r>
      <w:r w:rsidR="00241277">
        <w:rPr>
          <w:rFonts w:ascii="Garamond" w:hAnsi="Garamond"/>
        </w:rPr>
        <w:fldChar w:fldCharType="separate"/>
      </w:r>
      <w:r w:rsidR="00241277" w:rsidRPr="00241277">
        <w:rPr>
          <w:rFonts w:ascii="Garamond" w:hAnsi="Garamond"/>
          <w:noProof/>
          <w:vertAlign w:val="superscript"/>
        </w:rPr>
        <w:t>1</w:t>
      </w:r>
      <w:r w:rsidR="00241277">
        <w:rPr>
          <w:rFonts w:ascii="Garamond" w:hAnsi="Garamond"/>
        </w:rPr>
        <w:fldChar w:fldCharType="end"/>
      </w:r>
      <w:r>
        <w:rPr>
          <w:rFonts w:ascii="Garamond" w:hAnsi="Garamond"/>
        </w:rPr>
        <w:t xml:space="preserve"> </w:t>
      </w:r>
      <w:r w:rsidR="00241277">
        <w:rPr>
          <w:rFonts w:ascii="Garamond" w:hAnsi="Garamond"/>
        </w:rPr>
        <w:t xml:space="preserve">Uncomplicated </w:t>
      </w:r>
      <w:r>
        <w:rPr>
          <w:rFonts w:ascii="Garamond" w:hAnsi="Garamond"/>
        </w:rPr>
        <w:t>SSTIs can be non-purulent (i.e., cellulitis or erysipelas)</w:t>
      </w:r>
      <w:r w:rsidR="00241277">
        <w:rPr>
          <w:rFonts w:ascii="Garamond" w:hAnsi="Garamond"/>
        </w:rPr>
        <w:t xml:space="preserve"> or purulent (i.e., a</w:t>
      </w:r>
      <w:r w:rsidR="00DE7C7B">
        <w:rPr>
          <w:rFonts w:ascii="Garamond" w:hAnsi="Garamond"/>
        </w:rPr>
        <w:t>n</w:t>
      </w:r>
      <w:r w:rsidR="00FC2BA0">
        <w:rPr>
          <w:rFonts w:ascii="Garamond" w:hAnsi="Garamond"/>
        </w:rPr>
        <w:t xml:space="preserve"> </w:t>
      </w:r>
      <w:r w:rsidR="00241277">
        <w:rPr>
          <w:rFonts w:ascii="Garamond" w:hAnsi="Garamond"/>
        </w:rPr>
        <w:t>abscess containing pus)</w:t>
      </w:r>
      <w:r>
        <w:rPr>
          <w:rFonts w:ascii="Garamond" w:hAnsi="Garamond"/>
        </w:rPr>
        <w:t xml:space="preserve">. </w:t>
      </w:r>
      <w:r w:rsidR="00241277">
        <w:rPr>
          <w:rFonts w:ascii="Garamond" w:hAnsi="Garamond"/>
        </w:rPr>
        <w:t>N</w:t>
      </w:r>
      <w:r>
        <w:rPr>
          <w:rFonts w:ascii="Garamond" w:hAnsi="Garamond"/>
        </w:rPr>
        <w:t>ecrotizing fasciitis</w:t>
      </w:r>
      <w:r w:rsidR="00241277">
        <w:rPr>
          <w:rFonts w:ascii="Garamond" w:hAnsi="Garamond"/>
        </w:rPr>
        <w:t xml:space="preserve"> is a life-threatening</w:t>
      </w:r>
      <w:r w:rsidR="00046C51">
        <w:rPr>
          <w:rFonts w:ascii="Garamond" w:hAnsi="Garamond"/>
        </w:rPr>
        <w:t xml:space="preserve"> </w:t>
      </w:r>
      <w:r w:rsidR="00241277">
        <w:rPr>
          <w:rFonts w:ascii="Garamond" w:hAnsi="Garamond"/>
        </w:rPr>
        <w:t>SSTI</w:t>
      </w:r>
      <w:r w:rsidR="00FC2BA0">
        <w:rPr>
          <w:rFonts w:ascii="Garamond" w:hAnsi="Garamond"/>
        </w:rPr>
        <w:t xml:space="preserve"> </w:t>
      </w:r>
      <w:r>
        <w:rPr>
          <w:rFonts w:ascii="Garamond" w:hAnsi="Garamond"/>
        </w:rPr>
        <w:t>with involvement of the</w:t>
      </w:r>
      <w:r w:rsidR="00FC2BA0">
        <w:rPr>
          <w:rFonts w:ascii="Garamond" w:hAnsi="Garamond"/>
        </w:rPr>
        <w:t xml:space="preserve"> deeper</w:t>
      </w:r>
      <w:r>
        <w:rPr>
          <w:rFonts w:ascii="Garamond" w:hAnsi="Garamond"/>
        </w:rPr>
        <w:t xml:space="preserve"> fascia that </w:t>
      </w:r>
      <w:r w:rsidR="00046C51">
        <w:rPr>
          <w:rFonts w:ascii="Garamond" w:hAnsi="Garamond"/>
        </w:rPr>
        <w:t>carries</w:t>
      </w:r>
      <w:r>
        <w:rPr>
          <w:rFonts w:ascii="Garamond" w:hAnsi="Garamond"/>
        </w:rPr>
        <w:t xml:space="preserve"> a mortality rate </w:t>
      </w:r>
      <w:r w:rsidR="00241277">
        <w:rPr>
          <w:rFonts w:ascii="Garamond" w:hAnsi="Garamond"/>
        </w:rPr>
        <w:t>of 20–30</w:t>
      </w:r>
      <w:r>
        <w:rPr>
          <w:rFonts w:ascii="Garamond" w:hAnsi="Garamond"/>
        </w:rPr>
        <w:t>%.</w:t>
      </w:r>
      <w:r w:rsidR="00FC2BA0">
        <w:rPr>
          <w:rFonts w:ascii="Garamond" w:hAnsi="Garamond"/>
        </w:rPr>
        <w:fldChar w:fldCharType="begin">
          <w:fldData xml:space="preserve">PEVuZE5vdGU+PENpdGU+PEF1dGhvcj5IdWE8L0F1dGhvcj48WWVhcj4yMDIzPC9ZZWFyPjxSZWNO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</w:fldData>
        </w:fldChar>
      </w:r>
      <w:r w:rsidR="00FC2BA0">
        <w:rPr>
          <w:rFonts w:ascii="Garamond" w:hAnsi="Garamond"/>
        </w:rPr>
        <w:instrText xml:space="preserve"> ADDIN EN.CITE </w:instrText>
      </w:r>
      <w:r w:rsidR="00FC2BA0">
        <w:rPr>
          <w:rFonts w:ascii="Garamond" w:hAnsi="Garamond"/>
        </w:rPr>
        <w:fldChar w:fldCharType="begin">
          <w:fldData xml:space="preserve">PEVuZE5vdGU+PENpdGU+PEF1dGhvcj5IdWE8L0F1dGhvcj48WWVhcj4yMDIzPC9ZZWFyPjxSZWNO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</w:fldData>
        </w:fldChar>
      </w:r>
      <w:r w:rsidR="00FC2BA0">
        <w:rPr>
          <w:rFonts w:ascii="Garamond" w:hAnsi="Garamond"/>
        </w:rPr>
        <w:instrText xml:space="preserve"> ADDIN EN.CITE.DATA </w:instrText>
      </w:r>
      <w:r w:rsidR="00FC2BA0">
        <w:rPr>
          <w:rFonts w:ascii="Garamond" w:hAnsi="Garamond"/>
        </w:rPr>
      </w:r>
      <w:r w:rsidR="00FC2BA0">
        <w:rPr>
          <w:rFonts w:ascii="Garamond" w:hAnsi="Garamond"/>
        </w:rPr>
        <w:fldChar w:fldCharType="end"/>
      </w:r>
      <w:r w:rsidR="00FC2BA0">
        <w:rPr>
          <w:rFonts w:ascii="Garamond" w:hAnsi="Garamond"/>
        </w:rPr>
      </w:r>
      <w:r w:rsidR="00FC2BA0">
        <w:rPr>
          <w:rFonts w:ascii="Garamond" w:hAnsi="Garamond"/>
        </w:rPr>
        <w:fldChar w:fldCharType="separate"/>
      </w:r>
      <w:r w:rsidR="00FC2BA0" w:rsidRPr="00FC2BA0">
        <w:rPr>
          <w:rFonts w:ascii="Garamond" w:hAnsi="Garamond"/>
          <w:noProof/>
          <w:vertAlign w:val="superscript"/>
        </w:rPr>
        <w:t>2</w:t>
      </w:r>
      <w:r w:rsidR="00FC2BA0">
        <w:rPr>
          <w:rFonts w:ascii="Garamond" w:hAnsi="Garamond"/>
        </w:rPr>
        <w:fldChar w:fldCharType="end"/>
      </w:r>
      <w:r>
        <w:rPr>
          <w:rFonts w:ascii="Garamond" w:hAnsi="Garamond"/>
        </w:rPr>
        <w:t xml:space="preserve"> In Canada, cellulitis is the </w:t>
      </w:r>
      <w:r w:rsidR="00B34EE8">
        <w:rPr>
          <w:rFonts w:ascii="Garamond" w:hAnsi="Garamond"/>
        </w:rPr>
        <w:t>ninth</w:t>
      </w:r>
      <w:r>
        <w:rPr>
          <w:rFonts w:ascii="Garamond" w:hAnsi="Garamond"/>
        </w:rPr>
        <w:t xml:space="preserve"> most common reason patients present to an</w:t>
      </w:r>
      <w:r w:rsidR="005625FD">
        <w:rPr>
          <w:rFonts w:ascii="Garamond" w:hAnsi="Garamond"/>
        </w:rPr>
        <w:t xml:space="preserve"> emergency department</w:t>
      </w:r>
      <w:r>
        <w:rPr>
          <w:rFonts w:ascii="Garamond" w:hAnsi="Garamond"/>
        </w:rPr>
        <w:t xml:space="preserve"> </w:t>
      </w:r>
      <w:r w:rsidR="005625FD">
        <w:rPr>
          <w:rFonts w:ascii="Garamond" w:hAnsi="Garamond"/>
        </w:rPr>
        <w:t>(</w:t>
      </w:r>
      <w:r>
        <w:rPr>
          <w:rFonts w:ascii="Garamond" w:hAnsi="Garamond"/>
        </w:rPr>
        <w:t>ED</w:t>
      </w:r>
      <w:r w:rsidR="005625FD">
        <w:rPr>
          <w:rFonts w:ascii="Garamond" w:hAnsi="Garamond"/>
        </w:rPr>
        <w:t>)</w:t>
      </w:r>
      <w:r>
        <w:rPr>
          <w:rFonts w:ascii="Garamond" w:hAnsi="Garamond"/>
        </w:rPr>
        <w:t>.</w:t>
      </w:r>
      <w:r w:rsidR="00FC2BA0">
        <w:rPr>
          <w:rFonts w:ascii="Garamond" w:hAnsi="Garamond"/>
        </w:rPr>
        <w:fldChar w:fldCharType="begin"/>
      </w:r>
      <w:r w:rsidR="00FC2BA0">
        <w:rPr>
          <w:rFonts w:ascii="Garamond" w:hAnsi="Garamond"/>
        </w:rPr>
        <w:instrText xml:space="preserve"> ADDIN EN.CITE &lt;EndNote&gt;&lt;Cite&gt;&lt;RecNum&gt;190&lt;/RecNum&gt;&lt;DisplayText&gt;&lt;style face="superscript"&gt;3&lt;/style&gt;&lt;/DisplayText&gt;&lt;record&gt;&lt;rec-number&gt;190&lt;/rec-number&gt;&lt;foreign-keys&gt;&lt;key app="EN" db-id="t2s2rdtxzdxar6ertdlvedf1z00erradxf0a" timestamp="1664892449"&gt;190&lt;/key&gt;&lt;/foreign-keys&gt;&lt;ref-type name="Report"&gt;27&lt;/ref-type&gt;&lt;contributors&gt;&lt;/contributors&gt;&lt;titles&gt;&lt;title&gt;Canadian Institute for Health Information, NACRS Emergency Department Visits and Lengths of Stay by Province/Territory, 2021-2022 (Q1 to Q4). Ottawa, ON: CIHI; August 2022.&lt;/title&gt;&lt;/titles&gt;&lt;dates&gt;&lt;/dates&gt;&lt;urls&gt;&lt;/urls&gt;&lt;/record&gt;&lt;/Cite&gt;&lt;/EndNote&gt;</w:instrText>
      </w:r>
      <w:r w:rsidR="00FC2BA0">
        <w:rPr>
          <w:rFonts w:ascii="Garamond" w:hAnsi="Garamond"/>
        </w:rPr>
        <w:fldChar w:fldCharType="separate"/>
      </w:r>
      <w:r w:rsidR="00FC2BA0" w:rsidRPr="00FC2BA0">
        <w:rPr>
          <w:rFonts w:ascii="Garamond" w:hAnsi="Garamond"/>
          <w:noProof/>
          <w:vertAlign w:val="superscript"/>
        </w:rPr>
        <w:t>3</w:t>
      </w:r>
      <w:r w:rsidR="00FC2BA0">
        <w:rPr>
          <w:rFonts w:ascii="Garamond" w:hAnsi="Garamond"/>
        </w:rPr>
        <w:fldChar w:fldCharType="end"/>
      </w:r>
      <w:r>
        <w:rPr>
          <w:rFonts w:ascii="Garamond" w:hAnsi="Garamond"/>
        </w:rPr>
        <w:t xml:space="preserve"> Given </w:t>
      </w:r>
      <w:r w:rsidR="005625FD">
        <w:rPr>
          <w:rFonts w:ascii="Garamond" w:hAnsi="Garamond"/>
        </w:rPr>
        <w:t>the lack of published</w:t>
      </w:r>
      <w:r>
        <w:rPr>
          <w:rFonts w:ascii="Garamond" w:hAnsi="Garamond"/>
        </w:rPr>
        <w:t xml:space="preserve"> data on the impact of purulent SSTIs on Canadian EDs, the burden of SSTIs overall is likely much higher. </w:t>
      </w:r>
      <w:r w:rsidR="00DE7C7B">
        <w:rPr>
          <w:rFonts w:ascii="Garamond" w:hAnsi="Garamond"/>
        </w:rPr>
        <w:t>There are no Canadian guidelines or best practice recommendations for SSTIs. Existing p</w:t>
      </w:r>
      <w:r>
        <w:rPr>
          <w:rFonts w:ascii="Garamond" w:hAnsi="Garamond"/>
        </w:rPr>
        <w:t xml:space="preserve">ublished guidelines </w:t>
      </w:r>
      <w:r w:rsidR="00DE7C7B">
        <w:rPr>
          <w:rFonts w:ascii="Garamond" w:hAnsi="Garamond"/>
        </w:rPr>
        <w:t xml:space="preserve">in other countries </w:t>
      </w:r>
      <w:r>
        <w:rPr>
          <w:rFonts w:ascii="Garamond" w:hAnsi="Garamond"/>
        </w:rPr>
        <w:t xml:space="preserve">for the diagnosis and management of SSTIs are not practical for use in the ED setting because they were designed for </w:t>
      </w:r>
      <w:r w:rsidR="00BA437A">
        <w:rPr>
          <w:rFonts w:ascii="Garamond" w:hAnsi="Garamond"/>
        </w:rPr>
        <w:t>primary care and inpatient settings (and not specific to the ED).</w:t>
      </w:r>
      <w:r w:rsidR="00FC2BA0">
        <w:rPr>
          <w:rFonts w:ascii="Garamond" w:hAnsi="Garamond"/>
        </w:rPr>
        <w:fldChar w:fldCharType="begin">
          <w:fldData xml:space="preserve">PEVuZE5vdGU+PENpdGU+PEF1dGhvcj5TdGV2ZW5zPC9BdXRob3I+PFllYXI+MjAxNDwvWWVhcj48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</w:fldData>
        </w:fldChar>
      </w:r>
      <w:r w:rsidR="00FC2BA0">
        <w:rPr>
          <w:rFonts w:ascii="Garamond" w:hAnsi="Garamond"/>
        </w:rPr>
        <w:instrText xml:space="preserve"> ADDIN EN.CITE </w:instrText>
      </w:r>
      <w:r w:rsidR="00FC2BA0">
        <w:rPr>
          <w:rFonts w:ascii="Garamond" w:hAnsi="Garamond"/>
        </w:rPr>
        <w:fldChar w:fldCharType="begin">
          <w:fldData xml:space="preserve">PEVuZE5vdGU+PENpdGU+PEF1dGhvcj5TdGV2ZW5zPC9BdXRob3I+PFllYXI+MjAxNDwvWWVhcj48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</w:fldData>
        </w:fldChar>
      </w:r>
      <w:r w:rsidR="00FC2BA0">
        <w:rPr>
          <w:rFonts w:ascii="Garamond" w:hAnsi="Garamond"/>
        </w:rPr>
        <w:instrText xml:space="preserve"> ADDIN EN.CITE.DATA </w:instrText>
      </w:r>
      <w:r w:rsidR="00FC2BA0">
        <w:rPr>
          <w:rFonts w:ascii="Garamond" w:hAnsi="Garamond"/>
        </w:rPr>
      </w:r>
      <w:r w:rsidR="00FC2BA0">
        <w:rPr>
          <w:rFonts w:ascii="Garamond" w:hAnsi="Garamond"/>
        </w:rPr>
        <w:fldChar w:fldCharType="end"/>
      </w:r>
      <w:r w:rsidR="00FC2BA0">
        <w:rPr>
          <w:rFonts w:ascii="Garamond" w:hAnsi="Garamond"/>
        </w:rPr>
      </w:r>
      <w:r w:rsidR="00FC2BA0">
        <w:rPr>
          <w:rFonts w:ascii="Garamond" w:hAnsi="Garamond"/>
        </w:rPr>
        <w:fldChar w:fldCharType="separate"/>
      </w:r>
      <w:r w:rsidR="00FC2BA0" w:rsidRPr="00FC2BA0">
        <w:rPr>
          <w:rFonts w:ascii="Garamond" w:hAnsi="Garamond"/>
          <w:noProof/>
          <w:vertAlign w:val="superscript"/>
        </w:rPr>
        <w:t>4-7</w:t>
      </w:r>
      <w:r w:rsidR="00FC2BA0">
        <w:rPr>
          <w:rFonts w:ascii="Garamond" w:hAnsi="Garamond"/>
        </w:rPr>
        <w:fldChar w:fldCharType="end"/>
      </w:r>
      <w:r w:rsidR="00BA437A">
        <w:rPr>
          <w:rFonts w:ascii="Garamond" w:hAnsi="Garamond"/>
        </w:rPr>
        <w:t xml:space="preserve"> Currently, there are high rates of intravenous (IV) antibiotic use, hospitalization</w:t>
      </w:r>
      <w:r w:rsidR="0015384D">
        <w:rPr>
          <w:rFonts w:ascii="Garamond" w:hAnsi="Garamond"/>
        </w:rPr>
        <w:t>,</w:t>
      </w:r>
      <w:r w:rsidR="00BA437A">
        <w:rPr>
          <w:rFonts w:ascii="Garamond" w:hAnsi="Garamond"/>
        </w:rPr>
        <w:t xml:space="preserve"> and treatment failure</w:t>
      </w:r>
      <w:r w:rsidR="009249A3">
        <w:rPr>
          <w:rFonts w:ascii="Garamond" w:hAnsi="Garamond"/>
        </w:rPr>
        <w:t xml:space="preserve"> for SSTIs</w:t>
      </w:r>
      <w:r w:rsidR="00341A96">
        <w:rPr>
          <w:rFonts w:ascii="Garamond" w:hAnsi="Garamond"/>
        </w:rPr>
        <w:t>.</w:t>
      </w:r>
      <w:r w:rsidR="00FC2BA0">
        <w:rPr>
          <w:rFonts w:ascii="Garamond" w:hAnsi="Garamond"/>
        </w:rPr>
        <w:fldChar w:fldCharType="begin">
          <w:fldData xml:space="preserve">PEVuZE5vdGU+PENpdGU+PEF1dGhvcj5NdXJyYXk8L0F1dGhvcj48WWVhcj4yMDA1PC9ZZWFyPjxS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PEVuZE5vdGU+PENpdGU+PEF1dGhvcj5NdXJyYXk8L0F1dGhvcj48WWVhcj4yMDA1PC9ZZWFyPjxS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FC2BA0">
        <w:rPr>
          <w:rFonts w:ascii="Garamond" w:hAnsi="Garamond"/>
        </w:rPr>
      </w:r>
      <w:r w:rsidR="00FC2BA0">
        <w:rPr>
          <w:rFonts w:ascii="Garamond" w:hAnsi="Garamond"/>
        </w:rPr>
        <w:fldChar w:fldCharType="separate"/>
      </w:r>
      <w:r w:rsidR="001C2954" w:rsidRPr="001C2954">
        <w:rPr>
          <w:rFonts w:ascii="Garamond" w:hAnsi="Garamond"/>
          <w:noProof/>
          <w:vertAlign w:val="superscript"/>
        </w:rPr>
        <w:t>8-11</w:t>
      </w:r>
      <w:r w:rsidR="00FC2BA0">
        <w:rPr>
          <w:rFonts w:ascii="Garamond" w:hAnsi="Garamond"/>
        </w:rPr>
        <w:fldChar w:fldCharType="end"/>
      </w:r>
      <w:r w:rsidR="00341A96">
        <w:rPr>
          <w:rFonts w:ascii="Garamond" w:hAnsi="Garamond"/>
        </w:rPr>
        <w:t xml:space="preserve"> </w:t>
      </w:r>
      <w:r>
        <w:rPr>
          <w:rFonts w:ascii="Garamond" w:hAnsi="Garamond"/>
        </w:rPr>
        <w:t xml:space="preserve"> </w:t>
      </w:r>
    </w:p>
    <w:p w14:paraId="5937A639" w14:textId="77777777" w:rsidR="00D925D8" w:rsidRDefault="00D925D8" w:rsidP="00144194">
      <w:pPr>
        <w:rPr>
          <w:rFonts w:ascii="Garamond" w:hAnsi="Garamond"/>
        </w:rPr>
      </w:pPr>
    </w:p>
    <w:p w14:paraId="7AEB3B94" w14:textId="606C38E9" w:rsidR="00B72204" w:rsidRDefault="00B72204" w:rsidP="00B72204">
      <w:pPr>
        <w:rPr>
          <w:rFonts w:ascii="Garamond" w:hAnsi="Garamond"/>
          <w:b/>
          <w:bCs/>
        </w:rPr>
      </w:pPr>
      <w:r>
        <w:rPr>
          <w:rFonts w:ascii="Garamond" w:hAnsi="Garamond"/>
          <w:b/>
          <w:bCs/>
        </w:rPr>
        <w:t>METHODS</w:t>
      </w:r>
    </w:p>
    <w:p w14:paraId="2D599314" w14:textId="3F9F8958" w:rsidR="00B72204" w:rsidRDefault="008D78AF" w:rsidP="00B72204">
      <w:pPr>
        <w:rPr>
          <w:rFonts w:ascii="Garamond" w:hAnsi="Garamond"/>
          <w:b/>
          <w:bCs/>
        </w:rPr>
      </w:pPr>
      <w:r w:rsidRPr="008D78AF">
        <w:rPr>
          <w:rFonts w:ascii="Garamond" w:hAnsi="Garamond"/>
          <w:b/>
          <w:bCs/>
        </w:rPr>
        <w:t>Objective:</w:t>
      </w:r>
      <w:r>
        <w:rPr>
          <w:rFonts w:ascii="Garamond" w:hAnsi="Garamond"/>
        </w:rPr>
        <w:t xml:space="preserve"> </w:t>
      </w:r>
      <w:r w:rsidR="00850B7B">
        <w:rPr>
          <w:rFonts w:ascii="Garamond" w:hAnsi="Garamond"/>
        </w:rPr>
        <w:t>To adapt existing high-quality SSTI practice guidelines using</w:t>
      </w:r>
      <w:r w:rsidR="00B72204">
        <w:rPr>
          <w:rFonts w:ascii="Garamond" w:hAnsi="Garamond"/>
        </w:rPr>
        <w:t xml:space="preserve"> the </w:t>
      </w:r>
      <w:r w:rsidR="00B72204" w:rsidRPr="00746650">
        <w:rPr>
          <w:rFonts w:ascii="Garamond" w:hAnsi="Garamond"/>
        </w:rPr>
        <w:t>CAN-IMPLEMENT</w:t>
      </w:r>
      <w:r w:rsidR="00B72204" w:rsidRPr="00746650">
        <w:rPr>
          <w:rFonts w:ascii="Garamond" w:hAnsi="Garamond"/>
        </w:rPr>
        <w:fldChar w:fldCharType="begin">
          <w:fldData xml:space="preserve">PEVuZE5vdGU+PENpdGU+PEF1dGhvcj5IYXJyaXNvbjwvQXV0aG9yPjxZZWFyPjIwMTM8L1llYXI+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PEVuZE5vdGU+PENpdGU+PEF1dGhvcj5IYXJyaXNvbjwvQXV0aG9yPjxZZWFyPjIwMTM8L1llYXI+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B72204" w:rsidRPr="00746650">
        <w:rPr>
          <w:rFonts w:ascii="Garamond" w:hAnsi="Garamond"/>
        </w:rPr>
      </w:r>
      <w:r w:rsidR="00B72204" w:rsidRPr="00746650">
        <w:rPr>
          <w:rFonts w:ascii="Garamond" w:hAnsi="Garamond"/>
        </w:rPr>
        <w:fldChar w:fldCharType="separate"/>
      </w:r>
      <w:r w:rsidR="001C2954" w:rsidRPr="001C2954">
        <w:rPr>
          <w:rFonts w:ascii="Garamond" w:hAnsi="Garamond"/>
          <w:noProof/>
          <w:vertAlign w:val="superscript"/>
        </w:rPr>
        <w:t>12,13</w:t>
      </w:r>
      <w:r w:rsidR="00B72204" w:rsidRPr="00746650">
        <w:rPr>
          <w:rFonts w:ascii="Garamond" w:hAnsi="Garamond"/>
        </w:rPr>
        <w:fldChar w:fldCharType="end"/>
      </w:r>
      <w:r w:rsidR="00B72204">
        <w:rPr>
          <w:rFonts w:ascii="Garamond" w:hAnsi="Garamond"/>
          <w:b/>
          <w:bCs/>
        </w:rPr>
        <w:t xml:space="preserve"> </w:t>
      </w:r>
      <w:r w:rsidR="00B72204">
        <w:rPr>
          <w:rFonts w:ascii="Garamond" w:hAnsi="Garamond"/>
        </w:rPr>
        <w:t>process to formulate recommendations</w:t>
      </w:r>
      <w:r w:rsidR="00FE2C0D">
        <w:rPr>
          <w:rFonts w:ascii="Garamond" w:hAnsi="Garamond"/>
        </w:rPr>
        <w:t xml:space="preserve"> for the diagnosis and management of SSTIs</w:t>
      </w:r>
      <w:r w:rsidR="00B72204">
        <w:rPr>
          <w:rFonts w:ascii="Garamond" w:hAnsi="Garamond"/>
        </w:rPr>
        <w:t xml:space="preserve"> specific to the Canadian ED setting. </w:t>
      </w:r>
      <w:r w:rsidR="00B72204">
        <w:rPr>
          <w:rFonts w:ascii="Garamond" w:hAnsi="Garamond"/>
          <w:b/>
          <w:bCs/>
        </w:rPr>
        <w:t xml:space="preserve"> </w:t>
      </w:r>
    </w:p>
    <w:p w14:paraId="136DEB5E" w14:textId="77777777" w:rsidR="00B72204" w:rsidRPr="00D925D8" w:rsidRDefault="00B72204" w:rsidP="00144194">
      <w:pPr>
        <w:rPr>
          <w:rFonts w:ascii="Garamond" w:hAnsi="Garamond"/>
        </w:rPr>
      </w:pPr>
    </w:p>
    <w:p w14:paraId="72E2CE92" w14:textId="41D787D0" w:rsidR="00144194" w:rsidRDefault="00144194" w:rsidP="00144194">
      <w:pPr>
        <w:rPr>
          <w:rFonts w:ascii="Garamond" w:hAnsi="Garamond"/>
        </w:rPr>
      </w:pPr>
      <w:r>
        <w:rPr>
          <w:rFonts w:ascii="Garamond" w:hAnsi="Garamond"/>
          <w:b/>
          <w:bCs/>
        </w:rPr>
        <w:t>Scope and Purpose:</w:t>
      </w:r>
      <w:r>
        <w:rPr>
          <w:rFonts w:ascii="Garamond" w:hAnsi="Garamond"/>
        </w:rPr>
        <w:t xml:space="preserve"> </w:t>
      </w:r>
      <w:r w:rsidR="00341A96">
        <w:rPr>
          <w:rFonts w:ascii="Garamond" w:hAnsi="Garamond"/>
        </w:rPr>
        <w:t>T</w:t>
      </w:r>
      <w:r>
        <w:rPr>
          <w:rFonts w:ascii="Garamond" w:hAnsi="Garamond"/>
        </w:rPr>
        <w:t xml:space="preserve">he Canadian </w:t>
      </w:r>
      <w:r w:rsidR="00D925D8">
        <w:rPr>
          <w:rFonts w:ascii="Garamond" w:hAnsi="Garamond"/>
        </w:rPr>
        <w:t>ED</w:t>
      </w:r>
      <w:r>
        <w:rPr>
          <w:rFonts w:ascii="Garamond" w:hAnsi="Garamond"/>
        </w:rPr>
        <w:t xml:space="preserve"> Best Practices Checklist for </w:t>
      </w:r>
      <w:r w:rsidR="00D925D8">
        <w:rPr>
          <w:rFonts w:ascii="Garamond" w:hAnsi="Garamond"/>
        </w:rPr>
        <w:t>SSTIs</w:t>
      </w:r>
      <w:r w:rsidR="00341A96">
        <w:rPr>
          <w:rFonts w:ascii="Garamond" w:hAnsi="Garamond"/>
        </w:rPr>
        <w:t xml:space="preserve"> provides recommendations for diagnosis</w:t>
      </w:r>
      <w:r w:rsidR="007D2692">
        <w:rPr>
          <w:rFonts w:ascii="Garamond" w:hAnsi="Garamond"/>
        </w:rPr>
        <w:t xml:space="preserve">, </w:t>
      </w:r>
      <w:r w:rsidR="00AB6E2D">
        <w:rPr>
          <w:rFonts w:ascii="Garamond" w:hAnsi="Garamond"/>
        </w:rPr>
        <w:t>treatment,</w:t>
      </w:r>
      <w:r w:rsidR="00D50022">
        <w:rPr>
          <w:rFonts w:ascii="Garamond" w:hAnsi="Garamond"/>
        </w:rPr>
        <w:t xml:space="preserve"> </w:t>
      </w:r>
      <w:r w:rsidR="007D2692">
        <w:rPr>
          <w:rFonts w:ascii="Garamond" w:hAnsi="Garamond"/>
        </w:rPr>
        <w:t xml:space="preserve">and </w:t>
      </w:r>
      <w:r w:rsidR="00D50022">
        <w:rPr>
          <w:rFonts w:ascii="Garamond" w:hAnsi="Garamond"/>
        </w:rPr>
        <w:t>disposition</w:t>
      </w:r>
      <w:r w:rsidR="00341A96">
        <w:rPr>
          <w:rFonts w:ascii="Garamond" w:hAnsi="Garamond"/>
        </w:rPr>
        <w:t xml:space="preserve"> </w:t>
      </w:r>
      <w:r w:rsidR="007D2692">
        <w:rPr>
          <w:rFonts w:ascii="Garamond" w:hAnsi="Garamond"/>
        </w:rPr>
        <w:t xml:space="preserve">of </w:t>
      </w:r>
      <w:r w:rsidR="00FA5CFE">
        <w:rPr>
          <w:rFonts w:ascii="Garamond" w:hAnsi="Garamond"/>
        </w:rPr>
        <w:t>adult</w:t>
      </w:r>
      <w:r w:rsidR="0091106A">
        <w:rPr>
          <w:rFonts w:ascii="Garamond" w:hAnsi="Garamond"/>
        </w:rPr>
        <w:t xml:space="preserve">s </w:t>
      </w:r>
      <w:r w:rsidR="00FA5CFE">
        <w:rPr>
          <w:rFonts w:ascii="Garamond" w:hAnsi="Garamond"/>
        </w:rPr>
        <w:t>with SSTIs</w:t>
      </w:r>
      <w:r w:rsidR="00746650">
        <w:rPr>
          <w:rFonts w:ascii="Garamond" w:hAnsi="Garamond"/>
        </w:rPr>
        <w:t xml:space="preserve"> </w:t>
      </w:r>
      <w:r w:rsidR="00341A96">
        <w:rPr>
          <w:rFonts w:ascii="Garamond" w:hAnsi="Garamond"/>
        </w:rPr>
        <w:t>specific to the Canadian ED setting</w:t>
      </w:r>
      <w:r>
        <w:rPr>
          <w:rFonts w:ascii="Garamond" w:hAnsi="Garamond"/>
        </w:rPr>
        <w:t xml:space="preserve">. This Checklist covers three conditions: </w:t>
      </w:r>
      <w:r w:rsidR="00042AB4">
        <w:rPr>
          <w:rFonts w:ascii="Garamond" w:hAnsi="Garamond"/>
        </w:rPr>
        <w:t xml:space="preserve">(1) </w:t>
      </w:r>
      <w:r>
        <w:rPr>
          <w:rFonts w:ascii="Garamond" w:hAnsi="Garamond"/>
        </w:rPr>
        <w:t>cellulitis</w:t>
      </w:r>
      <w:r w:rsidR="00042AB4">
        <w:rPr>
          <w:rFonts w:ascii="Garamond" w:hAnsi="Garamond"/>
        </w:rPr>
        <w:t xml:space="preserve">; (2) </w:t>
      </w:r>
      <w:r>
        <w:rPr>
          <w:rFonts w:ascii="Garamond" w:hAnsi="Garamond"/>
        </w:rPr>
        <w:t>skin abscess</w:t>
      </w:r>
      <w:r w:rsidR="00042AB4">
        <w:rPr>
          <w:rFonts w:ascii="Garamond" w:hAnsi="Garamond"/>
        </w:rPr>
        <w:t xml:space="preserve">; </w:t>
      </w:r>
      <w:r>
        <w:rPr>
          <w:rFonts w:ascii="Garamond" w:hAnsi="Garamond"/>
        </w:rPr>
        <w:t xml:space="preserve">and </w:t>
      </w:r>
      <w:r w:rsidR="00042AB4">
        <w:rPr>
          <w:rFonts w:ascii="Garamond" w:hAnsi="Garamond"/>
        </w:rPr>
        <w:t xml:space="preserve">(3) </w:t>
      </w:r>
      <w:r>
        <w:rPr>
          <w:rFonts w:ascii="Garamond" w:hAnsi="Garamond"/>
        </w:rPr>
        <w:t>necrotizing fasciitis. The inten</w:t>
      </w:r>
      <w:r w:rsidR="00341A96">
        <w:rPr>
          <w:rFonts w:ascii="Garamond" w:hAnsi="Garamond"/>
        </w:rPr>
        <w:t>ded users</w:t>
      </w:r>
      <w:r>
        <w:rPr>
          <w:rFonts w:ascii="Garamond" w:hAnsi="Garamond"/>
        </w:rPr>
        <w:t xml:space="preserve"> of this Checklist </w:t>
      </w:r>
      <w:r w:rsidR="00341A96">
        <w:rPr>
          <w:rFonts w:ascii="Garamond" w:hAnsi="Garamond"/>
        </w:rPr>
        <w:t xml:space="preserve">are </w:t>
      </w:r>
      <w:r>
        <w:rPr>
          <w:rFonts w:ascii="Garamond" w:hAnsi="Garamond"/>
        </w:rPr>
        <w:t>Canadian clinicians (attending physicians, residents, nurse practitioners, physician assistants, medical students)</w:t>
      </w:r>
      <w:r w:rsidR="00DE7C7B">
        <w:rPr>
          <w:rFonts w:ascii="Garamond" w:hAnsi="Garamond"/>
        </w:rPr>
        <w:t xml:space="preserve"> </w:t>
      </w:r>
      <w:r w:rsidR="00860225">
        <w:rPr>
          <w:rFonts w:ascii="Garamond" w:hAnsi="Garamond"/>
        </w:rPr>
        <w:t>working in EDs and</w:t>
      </w:r>
      <w:r w:rsidR="00DE7C7B">
        <w:rPr>
          <w:rFonts w:ascii="Garamond" w:hAnsi="Garamond"/>
        </w:rPr>
        <w:t xml:space="preserve"> urgent care clinics</w:t>
      </w:r>
      <w:r w:rsidR="00341A96">
        <w:rPr>
          <w:rFonts w:ascii="Garamond" w:hAnsi="Garamond"/>
        </w:rPr>
        <w:t>.</w:t>
      </w:r>
    </w:p>
    <w:p w14:paraId="26E428B6" w14:textId="77777777" w:rsidR="00042AB4" w:rsidRDefault="00042AB4" w:rsidP="00144194">
      <w:pPr>
        <w:rPr>
          <w:rFonts w:ascii="Garamond" w:hAnsi="Garamond"/>
        </w:rPr>
      </w:pPr>
    </w:p>
    <w:p w14:paraId="1F8BEE41" w14:textId="263AE3AF" w:rsidR="00FC2BA0" w:rsidRDefault="00FC2BA0" w:rsidP="00FC2BA0">
      <w:pPr>
        <w:rPr>
          <w:rFonts w:ascii="Garamond" w:hAnsi="Garamond"/>
        </w:rPr>
      </w:pPr>
      <w:r>
        <w:rPr>
          <w:rFonts w:ascii="Garamond" w:hAnsi="Garamond"/>
          <w:b/>
          <w:bCs/>
        </w:rPr>
        <w:t xml:space="preserve">What this Checklist </w:t>
      </w:r>
      <w:r w:rsidR="00DE7C7B">
        <w:rPr>
          <w:rFonts w:ascii="Garamond" w:hAnsi="Garamond"/>
          <w:b/>
          <w:bCs/>
        </w:rPr>
        <w:t>D</w:t>
      </w:r>
      <w:r>
        <w:rPr>
          <w:rFonts w:ascii="Garamond" w:hAnsi="Garamond"/>
          <w:b/>
          <w:bCs/>
        </w:rPr>
        <w:t xml:space="preserve">oes </w:t>
      </w:r>
      <w:r w:rsidR="00DE7C7B">
        <w:rPr>
          <w:rFonts w:ascii="Garamond" w:hAnsi="Garamond"/>
          <w:b/>
          <w:bCs/>
        </w:rPr>
        <w:t>N</w:t>
      </w:r>
      <w:r>
        <w:rPr>
          <w:rFonts w:ascii="Garamond" w:hAnsi="Garamond"/>
          <w:b/>
          <w:bCs/>
        </w:rPr>
        <w:t xml:space="preserve">ot </w:t>
      </w:r>
      <w:r w:rsidR="00DE7C7B">
        <w:rPr>
          <w:rFonts w:ascii="Garamond" w:hAnsi="Garamond"/>
          <w:b/>
          <w:bCs/>
        </w:rPr>
        <w:t>C</w:t>
      </w:r>
      <w:r>
        <w:rPr>
          <w:rFonts w:ascii="Garamond" w:hAnsi="Garamond"/>
          <w:b/>
          <w:bCs/>
        </w:rPr>
        <w:t>over:</w:t>
      </w:r>
      <w:r>
        <w:rPr>
          <w:rFonts w:ascii="Garamond" w:hAnsi="Garamond"/>
        </w:rPr>
        <w:t xml:space="preserve"> impetigo, orbital/periorbital cellulitis, perianal abscess, infected mammalian bites, non-bacterial SSTIs (e.g., fungal), diabetic foot infections, infected ulcers, </w:t>
      </w:r>
      <w:r w:rsidR="00330BEB">
        <w:rPr>
          <w:rFonts w:ascii="Garamond" w:hAnsi="Garamond"/>
        </w:rPr>
        <w:t xml:space="preserve">septic arthritis, </w:t>
      </w:r>
      <w:r>
        <w:rPr>
          <w:rFonts w:ascii="Garamond" w:hAnsi="Garamond"/>
        </w:rPr>
        <w:t>osteomyelitis, Fournier gangrene, hidradenitis suppurativa, surgical site infections</w:t>
      </w:r>
      <w:r w:rsidR="00DE7C7B">
        <w:rPr>
          <w:rFonts w:ascii="Garamond" w:hAnsi="Garamond"/>
        </w:rPr>
        <w:t xml:space="preserve"> or</w:t>
      </w:r>
      <w:r>
        <w:rPr>
          <w:rFonts w:ascii="Garamond" w:hAnsi="Garamond"/>
        </w:rPr>
        <w:t xml:space="preserve"> pediatric patients (age &lt;18 years).</w:t>
      </w:r>
    </w:p>
    <w:p w14:paraId="4EF81D61" w14:textId="77777777" w:rsidR="00FC2BA0" w:rsidRDefault="00FC2BA0" w:rsidP="00144194">
      <w:pPr>
        <w:rPr>
          <w:rFonts w:ascii="Garamond" w:hAnsi="Garamond"/>
        </w:rPr>
      </w:pPr>
    </w:p>
    <w:p w14:paraId="056A22D0" w14:textId="77777777" w:rsidR="00DE3C1E" w:rsidRDefault="00042AB4" w:rsidP="00144194">
      <w:pPr>
        <w:rPr>
          <w:rFonts w:ascii="Garamond" w:hAnsi="Garamond"/>
        </w:rPr>
      </w:pPr>
      <w:r>
        <w:rPr>
          <w:rFonts w:ascii="Garamond" w:hAnsi="Garamond"/>
          <w:b/>
          <w:bCs/>
        </w:rPr>
        <w:t>Checklist Format:</w:t>
      </w:r>
      <w:r>
        <w:rPr>
          <w:rFonts w:ascii="Garamond" w:hAnsi="Garamond"/>
        </w:rPr>
        <w:t xml:space="preserve"> The recommendations for each condition are presented in three sections (1) Diagnosis; (2) Treatment; and (3) Disposition. Necrotizing fasciitis does not have a disposition section as all patients will require hospital admission. Under each section there is: (1) a key health question; (2) a recommendation; and (3) supporting evidence. </w:t>
      </w:r>
    </w:p>
    <w:p w14:paraId="7536B56F" w14:textId="77777777" w:rsidR="00DE3C1E" w:rsidRDefault="00DE3C1E" w:rsidP="00144194">
      <w:pPr>
        <w:rPr>
          <w:rFonts w:ascii="Garamond" w:hAnsi="Garamond"/>
        </w:rPr>
      </w:pPr>
    </w:p>
    <w:p w14:paraId="77F56074" w14:textId="2A48DBD8" w:rsidR="00DE3C1E" w:rsidRDefault="00DE3C1E" w:rsidP="00144194">
      <w:pPr>
        <w:rPr>
          <w:rFonts w:ascii="Garamond" w:hAnsi="Garamond"/>
        </w:rPr>
      </w:pPr>
      <w:r>
        <w:rPr>
          <w:rFonts w:ascii="Garamond" w:hAnsi="Garamond"/>
          <w:b/>
          <w:bCs/>
        </w:rPr>
        <w:t xml:space="preserve">Recommendations: </w:t>
      </w:r>
      <w:r>
        <w:rPr>
          <w:rFonts w:ascii="Garamond" w:hAnsi="Garamond"/>
        </w:rPr>
        <w:t xml:space="preserve">The recommendations </w:t>
      </w:r>
      <w:r w:rsidR="005A751D">
        <w:rPr>
          <w:rFonts w:ascii="Garamond" w:hAnsi="Garamond"/>
        </w:rPr>
        <w:t xml:space="preserve">are based on </w:t>
      </w:r>
      <w:r w:rsidR="005970B5">
        <w:rPr>
          <w:rFonts w:ascii="Garamond" w:hAnsi="Garamond"/>
        </w:rPr>
        <w:t xml:space="preserve">the following hierarchy: </w:t>
      </w:r>
      <w:r w:rsidR="002E71C3">
        <w:rPr>
          <w:rFonts w:ascii="Garamond" w:hAnsi="Garamond"/>
        </w:rPr>
        <w:t xml:space="preserve">published high-quality </w:t>
      </w:r>
      <w:r w:rsidR="005A751D">
        <w:rPr>
          <w:rFonts w:ascii="Garamond" w:hAnsi="Garamond"/>
        </w:rPr>
        <w:t xml:space="preserve">guidelines, systematic </w:t>
      </w:r>
      <w:r w:rsidR="00933FA5">
        <w:rPr>
          <w:rFonts w:ascii="Garamond" w:hAnsi="Garamond"/>
        </w:rPr>
        <w:t>reviews,</w:t>
      </w:r>
      <w:r w:rsidR="005A751D">
        <w:rPr>
          <w:rFonts w:ascii="Garamond" w:hAnsi="Garamond"/>
        </w:rPr>
        <w:t xml:space="preserve"> an</w:t>
      </w:r>
      <w:r w:rsidR="00933FA5">
        <w:rPr>
          <w:rFonts w:ascii="Garamond" w:hAnsi="Garamond"/>
        </w:rPr>
        <w:t>d</w:t>
      </w:r>
      <w:r w:rsidR="005A751D">
        <w:rPr>
          <w:rFonts w:ascii="Garamond" w:hAnsi="Garamond"/>
        </w:rPr>
        <w:t xml:space="preserve"> expert opinion. It is made clear with each evidence paragraph if the recommendation was based on</w:t>
      </w:r>
      <w:r>
        <w:rPr>
          <w:rFonts w:ascii="Garamond" w:hAnsi="Garamond"/>
        </w:rPr>
        <w:t xml:space="preserve">: </w:t>
      </w:r>
    </w:p>
    <w:p w14:paraId="3D5E1275" w14:textId="6058E1F2" w:rsidR="00042AB4" w:rsidRPr="00DE3C1E" w:rsidRDefault="000C7FFA" w:rsidP="00DE3C1E">
      <w:pPr>
        <w:pStyle w:val="ListParagraph"/>
        <w:numPr>
          <w:ilvl w:val="0"/>
          <w:numId w:val="14"/>
        </w:numPr>
        <w:rPr>
          <w:rFonts w:ascii="Garamond" w:hAnsi="Garamond"/>
        </w:rPr>
      </w:pPr>
      <w:r>
        <w:rPr>
          <w:rFonts w:ascii="Garamond" w:hAnsi="Garamond"/>
        </w:rPr>
        <w:t>E</w:t>
      </w:r>
      <w:r w:rsidR="00DE3C1E" w:rsidRPr="00DE3C1E">
        <w:rPr>
          <w:rFonts w:ascii="Garamond" w:hAnsi="Garamond"/>
        </w:rPr>
        <w:t>xisting guideline</w:t>
      </w:r>
      <w:r w:rsidR="00D15B24">
        <w:rPr>
          <w:rFonts w:ascii="Garamond" w:hAnsi="Garamond"/>
        </w:rPr>
        <w:t xml:space="preserve"> recommendation</w:t>
      </w:r>
      <w:r w:rsidR="00DE3C1E" w:rsidRPr="00DE3C1E">
        <w:rPr>
          <w:rFonts w:ascii="Garamond" w:hAnsi="Garamond"/>
        </w:rPr>
        <w:t xml:space="preserve"> </w:t>
      </w:r>
      <w:r w:rsidR="00DE3C1E" w:rsidRPr="00DE3C1E">
        <w:rPr>
          <w:rFonts w:ascii="Garamond" w:hAnsi="Garamond"/>
          <w:u w:val="single"/>
        </w:rPr>
        <w:t>without</w:t>
      </w:r>
      <w:r w:rsidR="00DE3C1E" w:rsidRPr="00DE3C1E">
        <w:rPr>
          <w:rFonts w:ascii="Garamond" w:hAnsi="Garamond"/>
        </w:rPr>
        <w:t xml:space="preserve"> modification</w:t>
      </w:r>
    </w:p>
    <w:p w14:paraId="2F93C6DE" w14:textId="3BA281A8" w:rsidR="00DE3C1E" w:rsidRPr="00DE3C1E" w:rsidRDefault="000C7FFA" w:rsidP="00DE3C1E">
      <w:pPr>
        <w:pStyle w:val="ListParagraph"/>
        <w:numPr>
          <w:ilvl w:val="0"/>
          <w:numId w:val="14"/>
        </w:numPr>
        <w:rPr>
          <w:rFonts w:ascii="Garamond" w:hAnsi="Garamond"/>
        </w:rPr>
      </w:pPr>
      <w:r>
        <w:rPr>
          <w:rFonts w:ascii="Garamond" w:hAnsi="Garamond"/>
        </w:rPr>
        <w:t>E</w:t>
      </w:r>
      <w:r w:rsidR="00DE3C1E" w:rsidRPr="00DE3C1E">
        <w:rPr>
          <w:rFonts w:ascii="Garamond" w:hAnsi="Garamond"/>
        </w:rPr>
        <w:t>xisting guideline</w:t>
      </w:r>
      <w:r w:rsidR="00A029A5">
        <w:rPr>
          <w:rFonts w:ascii="Garamond" w:hAnsi="Garamond"/>
        </w:rPr>
        <w:t xml:space="preserve"> recommendation</w:t>
      </w:r>
      <w:r w:rsidR="00DE3C1E" w:rsidRPr="00DE3C1E">
        <w:rPr>
          <w:rFonts w:ascii="Garamond" w:hAnsi="Garamond"/>
        </w:rPr>
        <w:t xml:space="preserve"> </w:t>
      </w:r>
      <w:r w:rsidR="00DE3C1E" w:rsidRPr="00DE3C1E">
        <w:rPr>
          <w:rFonts w:ascii="Garamond" w:hAnsi="Garamond"/>
          <w:u w:val="single"/>
        </w:rPr>
        <w:t>with</w:t>
      </w:r>
      <w:r w:rsidR="00DE3C1E" w:rsidRPr="00DE3C1E">
        <w:rPr>
          <w:rFonts w:ascii="Garamond" w:hAnsi="Garamond"/>
        </w:rPr>
        <w:t xml:space="preserve"> modification </w:t>
      </w:r>
    </w:p>
    <w:p w14:paraId="6A0628AF" w14:textId="03F42031" w:rsidR="00DE3C1E" w:rsidRPr="00DE3C1E" w:rsidRDefault="000C7FFA" w:rsidP="00DE3C1E">
      <w:pPr>
        <w:pStyle w:val="ListParagraph"/>
        <w:numPr>
          <w:ilvl w:val="0"/>
          <w:numId w:val="14"/>
        </w:numPr>
        <w:rPr>
          <w:rFonts w:ascii="Garamond" w:hAnsi="Garamond"/>
        </w:rPr>
      </w:pPr>
      <w:r>
        <w:rPr>
          <w:rFonts w:ascii="Garamond" w:hAnsi="Garamond"/>
        </w:rPr>
        <w:t>H</w:t>
      </w:r>
      <w:r w:rsidR="00DE3C1E" w:rsidRPr="00DE3C1E">
        <w:rPr>
          <w:rFonts w:ascii="Garamond" w:hAnsi="Garamond"/>
        </w:rPr>
        <w:t>igh-quality systematic reviews (i.e., a literature search for systematic reviews done when none of the guidelines address</w:t>
      </w:r>
      <w:r w:rsidR="00341A96">
        <w:rPr>
          <w:rFonts w:ascii="Garamond" w:hAnsi="Garamond"/>
        </w:rPr>
        <w:t>ed</w:t>
      </w:r>
      <w:r w:rsidR="00DE3C1E" w:rsidRPr="00DE3C1E">
        <w:rPr>
          <w:rFonts w:ascii="Garamond" w:hAnsi="Garamond"/>
        </w:rPr>
        <w:t xml:space="preserve"> the key health question)</w:t>
      </w:r>
    </w:p>
    <w:p w14:paraId="2586D17B" w14:textId="1FC39668" w:rsidR="00DE3C1E" w:rsidRPr="00DE3C1E" w:rsidRDefault="00DE3C1E" w:rsidP="00DE3C1E">
      <w:pPr>
        <w:pStyle w:val="ListParagraph"/>
        <w:numPr>
          <w:ilvl w:val="0"/>
          <w:numId w:val="14"/>
        </w:numPr>
        <w:rPr>
          <w:rFonts w:ascii="Garamond" w:hAnsi="Garamond"/>
        </w:rPr>
      </w:pPr>
      <w:r w:rsidRPr="00DE3C1E">
        <w:rPr>
          <w:rFonts w:ascii="Garamond" w:hAnsi="Garamond"/>
        </w:rPr>
        <w:t>Expert opinion (i.e., no guidelines or systematic reviews address</w:t>
      </w:r>
      <w:r w:rsidR="00341A96">
        <w:rPr>
          <w:rFonts w:ascii="Garamond" w:hAnsi="Garamond"/>
        </w:rPr>
        <w:t>ed</w:t>
      </w:r>
      <w:r w:rsidRPr="00DE3C1E">
        <w:rPr>
          <w:rFonts w:ascii="Garamond" w:hAnsi="Garamond"/>
        </w:rPr>
        <w:t xml:space="preserve"> the key health question)</w:t>
      </w:r>
      <w:r w:rsidR="004F354E">
        <w:rPr>
          <w:rFonts w:ascii="Garamond" w:hAnsi="Garamond"/>
        </w:rPr>
        <w:t xml:space="preserve">. The expert opinion is based on discussion of </w:t>
      </w:r>
      <w:r w:rsidR="00373AE9">
        <w:rPr>
          <w:rFonts w:ascii="Garamond" w:hAnsi="Garamond"/>
        </w:rPr>
        <w:t xml:space="preserve">any existing evidence and the opinions of the Steering Committee. </w:t>
      </w:r>
    </w:p>
    <w:p w14:paraId="31E65884" w14:textId="77777777" w:rsidR="00E60D6F" w:rsidRDefault="00E60D6F" w:rsidP="00D925D8">
      <w:pPr>
        <w:rPr>
          <w:rFonts w:ascii="Garamond" w:hAnsi="Garamond"/>
          <w:b/>
          <w:bCs/>
        </w:rPr>
      </w:pPr>
    </w:p>
    <w:p w14:paraId="4655F07C" w14:textId="3E20A790" w:rsidR="00D925D8" w:rsidRDefault="00144194" w:rsidP="00D925D8">
      <w:pPr>
        <w:rPr>
          <w:rFonts w:ascii="Garamond" w:hAnsi="Garamond"/>
        </w:rPr>
      </w:pPr>
      <w:r>
        <w:rPr>
          <w:rFonts w:ascii="Garamond" w:hAnsi="Garamond"/>
          <w:b/>
          <w:bCs/>
        </w:rPr>
        <w:lastRenderedPageBreak/>
        <w:t>Stakeholder Involvement</w:t>
      </w:r>
      <w:r w:rsidR="00D925D8">
        <w:rPr>
          <w:rFonts w:ascii="Garamond" w:hAnsi="Garamond"/>
          <w:b/>
          <w:bCs/>
        </w:rPr>
        <w:t xml:space="preserve">: </w:t>
      </w:r>
      <w:r w:rsidR="00D925D8">
        <w:rPr>
          <w:rFonts w:ascii="Garamond" w:hAnsi="Garamond"/>
        </w:rPr>
        <w:t xml:space="preserve">We formed a Steering Committee in January 2023 involving the following key stakeholders: emergency physicians in academic and community sites (N=6), infectious disease </w:t>
      </w:r>
      <w:r w:rsidR="00DE7C7B">
        <w:rPr>
          <w:rFonts w:ascii="Garamond" w:hAnsi="Garamond"/>
        </w:rPr>
        <w:t xml:space="preserve">physician </w:t>
      </w:r>
      <w:r w:rsidR="00D925D8">
        <w:rPr>
          <w:rFonts w:ascii="Garamond" w:hAnsi="Garamond"/>
        </w:rPr>
        <w:t xml:space="preserve">specialists (N=4), a pharmacist (N=1), patient partners (N=2), and an ED nurse educator (N=1). Methodologic support was provided by </w:t>
      </w:r>
      <w:r w:rsidR="009249A3">
        <w:rPr>
          <w:rFonts w:ascii="Garamond" w:hAnsi="Garamond"/>
        </w:rPr>
        <w:t>implementation</w:t>
      </w:r>
      <w:r w:rsidR="00D925D8">
        <w:rPr>
          <w:rFonts w:ascii="Garamond" w:hAnsi="Garamond"/>
        </w:rPr>
        <w:t xml:space="preserve"> scientists, emergency medicine clinician scientists, a PhD biostatistician, and a health sciences librarian.</w:t>
      </w:r>
    </w:p>
    <w:p w14:paraId="56CC3629" w14:textId="77777777" w:rsidR="00341A96" w:rsidRDefault="00341A96" w:rsidP="00D925D8">
      <w:pPr>
        <w:rPr>
          <w:rFonts w:ascii="Garamond" w:hAnsi="Garamond"/>
        </w:rPr>
      </w:pPr>
    </w:p>
    <w:p w14:paraId="131D726C" w14:textId="43FF9C86" w:rsidR="00E60D6F" w:rsidRDefault="00E60D6F" w:rsidP="00D925D8">
      <w:pPr>
        <w:rPr>
          <w:rFonts w:ascii="Garamond" w:hAnsi="Garamond"/>
        </w:rPr>
      </w:pPr>
      <w:r>
        <w:rPr>
          <w:rFonts w:ascii="Garamond" w:hAnsi="Garamond"/>
          <w:b/>
          <w:bCs/>
        </w:rPr>
        <w:t>Key Health Questions:</w:t>
      </w:r>
      <w:r>
        <w:rPr>
          <w:rFonts w:ascii="Garamond" w:hAnsi="Garamond"/>
        </w:rPr>
        <w:t xml:space="preserve"> The Steering Committee Chair (KY) drafted a list of Key Health Questions for each target condition. The Steering Committee members all participated in revising the Key Health Questions until there was unanimous agreement. There are 10 key health questions for cellulitis, 10 key health questions for skin abscess, and 4 key health questions for necrotizing fasciitis.</w:t>
      </w:r>
    </w:p>
    <w:p w14:paraId="3D14A435" w14:textId="77777777" w:rsidR="00E60D6F" w:rsidRPr="00E60D6F" w:rsidRDefault="00E60D6F" w:rsidP="00D925D8">
      <w:pPr>
        <w:rPr>
          <w:rFonts w:ascii="Garamond" w:hAnsi="Garamond"/>
        </w:rPr>
      </w:pPr>
    </w:p>
    <w:p w14:paraId="7A53234C" w14:textId="79FC8E9A" w:rsidR="00341A96" w:rsidRDefault="00E80572" w:rsidP="00D925D8">
      <w:pPr>
        <w:rPr>
          <w:rFonts w:ascii="Garamond" w:hAnsi="Garamond"/>
        </w:rPr>
      </w:pPr>
      <w:r>
        <w:rPr>
          <w:rFonts w:ascii="Garamond" w:hAnsi="Garamond"/>
          <w:b/>
          <w:bCs/>
        </w:rPr>
        <w:t>Searching for Guidelines</w:t>
      </w:r>
      <w:r w:rsidR="00E60D6F">
        <w:rPr>
          <w:rFonts w:ascii="Garamond" w:hAnsi="Garamond"/>
          <w:b/>
          <w:bCs/>
        </w:rPr>
        <w:t xml:space="preserve">: </w:t>
      </w:r>
      <w:r w:rsidR="00E60D6F">
        <w:rPr>
          <w:rFonts w:ascii="Garamond" w:hAnsi="Garamond"/>
        </w:rPr>
        <w:t>A health sciences librarian (LS) developed an electronic search strategy to identify existing SSTI guidelines. The search followed guidance provided by PRISMA-Search.</w:t>
      </w:r>
      <w:r>
        <w:rPr>
          <w:rFonts w:ascii="Garamond" w:hAnsi="Garamond"/>
        </w:rPr>
        <w:fldChar w:fldCharType="begin">
          <w:fldData xml:space="preserve">PEVuZE5vdGU+PENpdGU+PEF1dGhvcj5SZXRobGVmc2VuPC9BdXRob3I+PFllYXI+MjAyMTwvWWVh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PEVuZE5vdGU+PENpdGU+PEF1dGhvcj5SZXRobGVmc2VuPC9BdXRob3I+PFllYXI+MjAyMTwvWWVh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Pr>
          <w:rFonts w:ascii="Garamond" w:hAnsi="Garamond"/>
        </w:rPr>
      </w:r>
      <w:r>
        <w:rPr>
          <w:rFonts w:ascii="Garamond" w:hAnsi="Garamond"/>
        </w:rPr>
        <w:fldChar w:fldCharType="separate"/>
      </w:r>
      <w:r w:rsidR="001C2954" w:rsidRPr="001C2954">
        <w:rPr>
          <w:rFonts w:ascii="Garamond" w:hAnsi="Garamond"/>
          <w:noProof/>
          <w:vertAlign w:val="superscript"/>
        </w:rPr>
        <w:t>14</w:t>
      </w:r>
      <w:r>
        <w:rPr>
          <w:rFonts w:ascii="Garamond" w:hAnsi="Garamond"/>
        </w:rPr>
        <w:fldChar w:fldCharType="end"/>
      </w:r>
      <w:r w:rsidR="00E60D6F">
        <w:rPr>
          <w:rFonts w:ascii="Garamond" w:hAnsi="Garamond"/>
        </w:rPr>
        <w:t xml:space="preserve"> The following databases were searched: Medline and Medline in Process via Ovid, Embase Classic, Embase via Ovid, and CINAHL via EBSCOhost. A search strategy was developed in Medline and then translated into the other databases as appropriate (see </w:t>
      </w:r>
      <w:r w:rsidR="00E60D6F" w:rsidRPr="00D60374">
        <w:rPr>
          <w:rFonts w:ascii="Garamond" w:hAnsi="Garamond"/>
        </w:rPr>
        <w:t>Appendix A1</w:t>
      </w:r>
      <w:r w:rsidR="00E60D6F">
        <w:rPr>
          <w:rFonts w:ascii="Garamond" w:hAnsi="Garamond"/>
        </w:rPr>
        <w:t xml:space="preserve">). The search filter for “Guidelines” was used for all databases to ensure feasibility of the references retrieved. </w:t>
      </w:r>
      <w:r>
        <w:rPr>
          <w:rFonts w:ascii="Garamond" w:hAnsi="Garamond"/>
        </w:rPr>
        <w:t xml:space="preserve">The search was conducted </w:t>
      </w:r>
      <w:r w:rsidR="00DE7C7B">
        <w:rPr>
          <w:rFonts w:ascii="Garamond" w:hAnsi="Garamond"/>
        </w:rPr>
        <w:t xml:space="preserve">(by LS, KY) </w:t>
      </w:r>
      <w:r>
        <w:rPr>
          <w:rFonts w:ascii="Garamond" w:hAnsi="Garamond"/>
        </w:rPr>
        <w:t>to include guidelines published in the past 10 years that would have the most current evidence. The Medline search strategy was peer reviewed</w:t>
      </w:r>
      <w:r w:rsidR="0006518A">
        <w:rPr>
          <w:rFonts w:ascii="Garamond" w:hAnsi="Garamond"/>
        </w:rPr>
        <w:t xml:space="preserve"> by a second health sciences librarian</w:t>
      </w:r>
      <w:r>
        <w:rPr>
          <w:rFonts w:ascii="Garamond" w:hAnsi="Garamond"/>
        </w:rPr>
        <w:t xml:space="preserve"> </w:t>
      </w:r>
      <w:r w:rsidR="005B5116">
        <w:rPr>
          <w:rFonts w:ascii="Garamond" w:hAnsi="Garamond"/>
        </w:rPr>
        <w:t>in accordance with the</w:t>
      </w:r>
      <w:r>
        <w:rPr>
          <w:rFonts w:ascii="Garamond" w:hAnsi="Garamond"/>
        </w:rPr>
        <w:t xml:space="preserve"> Peer Review of Electronic Search Strategies (PRESS) </w:t>
      </w:r>
      <w:r w:rsidR="005B5116">
        <w:rPr>
          <w:rFonts w:ascii="Garamond" w:hAnsi="Garamond"/>
        </w:rPr>
        <w:t>guideline</w:t>
      </w:r>
      <w:r>
        <w:rPr>
          <w:rFonts w:ascii="Garamond" w:hAnsi="Garamond"/>
        </w:rPr>
        <w:t>.</w:t>
      </w:r>
      <w:r w:rsidR="005B5116">
        <w:rPr>
          <w:rFonts w:ascii="Garamond" w:hAnsi="Garamond"/>
        </w:rPr>
        <w:fldChar w:fldCharType="begin">
          <w:fldData xml:space="preserve">PEVuZE5vdGU+PENpdGU+PEF1dGhvcj5NY0dvd2FuPC9BdXRob3I+PFllYXI+MjAxNjwvWWVhcj48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PEVuZE5vdGU+PENpdGU+PEF1dGhvcj5NY0dvd2FuPC9BdXRob3I+PFllYXI+MjAxNjwvWWVhcj48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5B5116">
        <w:rPr>
          <w:rFonts w:ascii="Garamond" w:hAnsi="Garamond"/>
        </w:rPr>
      </w:r>
      <w:r w:rsidR="005B5116">
        <w:rPr>
          <w:rFonts w:ascii="Garamond" w:hAnsi="Garamond"/>
        </w:rPr>
        <w:fldChar w:fldCharType="separate"/>
      </w:r>
      <w:r w:rsidR="001C2954" w:rsidRPr="001C2954">
        <w:rPr>
          <w:rFonts w:ascii="Garamond" w:hAnsi="Garamond"/>
          <w:noProof/>
          <w:vertAlign w:val="superscript"/>
        </w:rPr>
        <w:t>15</w:t>
      </w:r>
      <w:r w:rsidR="005B5116">
        <w:rPr>
          <w:rFonts w:ascii="Garamond" w:hAnsi="Garamond"/>
        </w:rPr>
        <w:fldChar w:fldCharType="end"/>
      </w:r>
      <w:r>
        <w:rPr>
          <w:rFonts w:ascii="Garamond" w:hAnsi="Garamond"/>
        </w:rPr>
        <w:t xml:space="preserve"> All databases were searched from </w:t>
      </w:r>
      <w:r w:rsidR="005B5116">
        <w:rPr>
          <w:rFonts w:ascii="Garamond" w:hAnsi="Garamond"/>
        </w:rPr>
        <w:t>January 1, 2013,</w:t>
      </w:r>
      <w:r>
        <w:rPr>
          <w:rFonts w:ascii="Garamond" w:hAnsi="Garamond"/>
        </w:rPr>
        <w:t xml:space="preserve"> to February 7, 2023. </w:t>
      </w:r>
    </w:p>
    <w:p w14:paraId="1E10D2E1" w14:textId="77777777" w:rsidR="00E80572" w:rsidRDefault="00E80572" w:rsidP="00D925D8">
      <w:pPr>
        <w:rPr>
          <w:rFonts w:ascii="Garamond" w:hAnsi="Garamond"/>
        </w:rPr>
      </w:pPr>
    </w:p>
    <w:p w14:paraId="3C5336BF" w14:textId="47B27B2E" w:rsidR="00724809" w:rsidRDefault="00E80572" w:rsidP="00D60374">
      <w:pPr>
        <w:rPr>
          <w:rFonts w:ascii="Garamond" w:hAnsi="Garamond"/>
        </w:rPr>
      </w:pPr>
      <w:r>
        <w:rPr>
          <w:rFonts w:ascii="Garamond" w:hAnsi="Garamond"/>
          <w:b/>
          <w:bCs/>
        </w:rPr>
        <w:t>Selecting Guidelines:</w:t>
      </w:r>
      <w:r>
        <w:rPr>
          <w:rFonts w:ascii="Garamond" w:hAnsi="Garamond"/>
        </w:rPr>
        <w:t xml:space="preserve"> </w:t>
      </w:r>
      <w:r w:rsidR="00D60374">
        <w:rPr>
          <w:rFonts w:ascii="Garamond" w:hAnsi="Garamond"/>
        </w:rPr>
        <w:t>Two reviewers (KY, DE) independently screened 4,648 abstracts and</w:t>
      </w:r>
      <w:r w:rsidR="00B2079C">
        <w:rPr>
          <w:rFonts w:ascii="Garamond" w:hAnsi="Garamond"/>
        </w:rPr>
        <w:t xml:space="preserve"> identified</w:t>
      </w:r>
      <w:r w:rsidR="00D60374">
        <w:rPr>
          <w:rFonts w:ascii="Garamond" w:hAnsi="Garamond"/>
        </w:rPr>
        <w:t xml:space="preserve"> nine guidelines</w:t>
      </w:r>
      <w:r w:rsidR="003261AD">
        <w:rPr>
          <w:rFonts w:ascii="Garamond" w:hAnsi="Garamond"/>
        </w:rPr>
        <w:fldChar w:fldCharType="begin">
          <w:fldData xml:space="preserve">PEVuZE5vdGU+PENpdGU+PEF1dGhvcj5TdGV2ZW5zPC9BdXRob3I+PFllYXI+MjAxNDwvWWVhcj48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PEVuZE5vdGU+PENpdGU+PEF1dGhvcj5TdGV2ZW5zPC9BdXRob3I+PFllYXI+MjAxNDwvWWVhcj48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3261AD">
        <w:rPr>
          <w:rFonts w:ascii="Garamond" w:hAnsi="Garamond"/>
        </w:rPr>
      </w:r>
      <w:r w:rsidR="003261AD">
        <w:rPr>
          <w:rFonts w:ascii="Garamond" w:hAnsi="Garamond"/>
        </w:rPr>
        <w:fldChar w:fldCharType="separate"/>
      </w:r>
      <w:r w:rsidR="001C2954" w:rsidRPr="001C2954">
        <w:rPr>
          <w:rFonts w:ascii="Garamond" w:hAnsi="Garamond"/>
          <w:noProof/>
          <w:vertAlign w:val="superscript"/>
        </w:rPr>
        <w:t>4,5,7,16-21</w:t>
      </w:r>
      <w:r w:rsidR="003261AD">
        <w:rPr>
          <w:rFonts w:ascii="Garamond" w:hAnsi="Garamond"/>
        </w:rPr>
        <w:fldChar w:fldCharType="end"/>
      </w:r>
      <w:r w:rsidR="00D60374">
        <w:rPr>
          <w:rFonts w:ascii="Garamond" w:hAnsi="Garamond"/>
        </w:rPr>
        <w:t xml:space="preserve"> (see Appendix A2</w:t>
      </w:r>
      <w:r w:rsidR="00746650">
        <w:rPr>
          <w:rFonts w:ascii="Garamond" w:hAnsi="Garamond"/>
        </w:rPr>
        <w:t xml:space="preserve"> for PRISMA flow diagram</w:t>
      </w:r>
      <w:r w:rsidR="00D60374">
        <w:rPr>
          <w:rFonts w:ascii="Garamond" w:hAnsi="Garamond"/>
        </w:rPr>
        <w:t xml:space="preserve">). </w:t>
      </w:r>
      <w:r w:rsidR="00B2079C">
        <w:rPr>
          <w:rFonts w:ascii="Garamond" w:hAnsi="Garamond"/>
        </w:rPr>
        <w:t xml:space="preserve">Three </w:t>
      </w:r>
      <w:r w:rsidR="004F1FCF">
        <w:rPr>
          <w:rFonts w:ascii="Garamond" w:hAnsi="Garamond"/>
        </w:rPr>
        <w:t>Steering Committee members independently appraised all</w:t>
      </w:r>
      <w:r w:rsidR="00D60374">
        <w:rPr>
          <w:rFonts w:ascii="Garamond" w:hAnsi="Garamond"/>
        </w:rPr>
        <w:t xml:space="preserve"> guidelines using the AGREE II instrument</w:t>
      </w:r>
      <w:r w:rsidR="00746650">
        <w:rPr>
          <w:rFonts w:ascii="Garamond" w:hAnsi="Garamond"/>
        </w:rPr>
        <w:fldChar w:fldCharType="begin"/>
      </w:r>
      <w:r w:rsidR="001C2954">
        <w:rPr>
          <w:rFonts w:ascii="Garamond" w:hAnsi="Garamond"/>
        </w:rPr>
        <w:instrText xml:space="preserve"> ADDIN EN.CITE &lt;EndNote&gt;&lt;Cite&gt;&lt;Author&gt;Brouwers&lt;/Author&gt;&lt;Year&gt;2010&lt;/Year&gt;&lt;RecNum&gt;181&lt;/RecNum&gt;&lt;DisplayText&gt;&lt;style face="superscript"&gt;22&lt;/style&gt;&lt;/DisplayText&gt;&lt;record&gt;&lt;rec-number&gt;181&lt;/rec-number&gt;&lt;foreign-keys&gt;&lt;key app="EN" db-id="t2s2rdtxzdxar6ertdlvedf1z00erradxf0a" timestamp="1651168006"&gt;181&lt;/key&gt;&lt;/foreign-keys&gt;&lt;ref-type name="Journal Article"&gt;17&lt;/ref-type&gt;&lt;contributors&gt;&lt;authors&gt;&lt;author&gt;Brouwers, M. C.&lt;/author&gt;&lt;author&gt;Kho, M. E.&lt;/author&gt;&lt;author&gt;Browman, G. P.&lt;/author&gt;&lt;author&gt;Burgers, J. S.&lt;/author&gt;&lt;author&gt;Cluzeau, F.&lt;/author&gt;&lt;author&gt;Feder, G.&lt;/author&gt;&lt;author&gt;Fervers, B.&lt;/author&gt;&lt;author&gt;Graham, I. D.&lt;/author&gt;&lt;author&gt;Hanna, S. E.&lt;/author&gt;&lt;author&gt;Makarski, J.&lt;/author&gt;&lt;/authors&gt;&lt;/contributors&gt;&lt;auth-address&gt;McMaster University, Program in Evidence-based Care, Cancer Care Ontario, ON, Canada. mbrouwer@mcmaster.ca&lt;/auth-address&gt;&lt;titles&gt;&lt;title&gt;Development of the AGREE II, part 1: performance, usefulness and areas for improvement&lt;/title&gt;&lt;secondary-title&gt;Cmaj&lt;/secondary-title&gt;&lt;/titles&gt;&lt;periodical&gt;&lt;full-title&gt;Cmaj&lt;/full-title&gt;&lt;/periodical&gt;&lt;pages&gt;1045-52&lt;/pages&gt;&lt;volume&gt;182&lt;/volume&gt;&lt;number&gt;10&lt;/number&gt;&lt;edition&gt;2010/06/02&lt;/edition&gt;&lt;keywords&gt;&lt;keyword&gt;Evaluation Studies as Topic&lt;/keyword&gt;&lt;keyword&gt;Health Personnel&lt;/keyword&gt;&lt;keyword&gt;Humans&lt;/keyword&gt;&lt;keyword&gt;Observer Variation&lt;/keyword&gt;&lt;keyword&gt;Outcome Assessment, Health Care&lt;/keyword&gt;&lt;keyword&gt;Practice Guidelines as Topic/*standards&lt;/keyword&gt;&lt;keyword&gt;Quality of Health Care&lt;/keyword&gt;&lt;/keywords&gt;&lt;dates&gt;&lt;year&gt;2010&lt;/year&gt;&lt;pub-dates&gt;&lt;date&gt;Jul 13&lt;/date&gt;&lt;/pub-dates&gt;&lt;/dates&gt;&lt;isbn&gt;0820-3946 (Print)&amp;#xD;0820-3946&lt;/isbn&gt;&lt;accession-num&gt;20513780&lt;/accession-num&gt;&lt;urls&gt;&lt;/urls&gt;&lt;custom2&gt;PMC2900328&lt;/custom2&gt;&lt;electronic-resource-num&gt;10.1503/cmaj.091714&lt;/electronic-resource-num&gt;&lt;remote-database-provider&gt;NLM&lt;/remote-database-provider&gt;&lt;language&gt;eng&lt;/language&gt;&lt;/record&gt;&lt;/Cite&gt;&lt;/EndNote&gt;</w:instrText>
      </w:r>
      <w:r w:rsidR="00746650">
        <w:rPr>
          <w:rFonts w:ascii="Garamond" w:hAnsi="Garamond"/>
        </w:rPr>
        <w:fldChar w:fldCharType="separate"/>
      </w:r>
      <w:r w:rsidR="001C2954" w:rsidRPr="001C2954">
        <w:rPr>
          <w:rFonts w:ascii="Garamond" w:hAnsi="Garamond"/>
          <w:noProof/>
          <w:vertAlign w:val="superscript"/>
        </w:rPr>
        <w:t>22</w:t>
      </w:r>
      <w:r w:rsidR="00746650">
        <w:rPr>
          <w:rFonts w:ascii="Garamond" w:hAnsi="Garamond"/>
        </w:rPr>
        <w:fldChar w:fldCharType="end"/>
      </w:r>
      <w:r w:rsidR="003261AD">
        <w:rPr>
          <w:rFonts w:ascii="Garamond" w:hAnsi="Garamond"/>
        </w:rPr>
        <w:t xml:space="preserve"> (see Appendix A3).</w:t>
      </w:r>
      <w:r w:rsidR="00D60374">
        <w:rPr>
          <w:rFonts w:ascii="Garamond" w:hAnsi="Garamond"/>
        </w:rPr>
        <w:t xml:space="preserve"> We </w:t>
      </w:r>
      <w:r w:rsidR="00746650">
        <w:rPr>
          <w:rFonts w:ascii="Garamond" w:hAnsi="Garamond"/>
        </w:rPr>
        <w:t>included</w:t>
      </w:r>
      <w:r w:rsidR="00D60374">
        <w:rPr>
          <w:rFonts w:ascii="Garamond" w:hAnsi="Garamond"/>
        </w:rPr>
        <w:t xml:space="preserve"> a guideline for adaptation</w:t>
      </w:r>
      <w:r w:rsidR="000E6026">
        <w:rPr>
          <w:rFonts w:ascii="Garamond" w:hAnsi="Garamond"/>
        </w:rPr>
        <w:t xml:space="preserve"> based on a</w:t>
      </w:r>
      <w:r w:rsidR="00D60374">
        <w:rPr>
          <w:rFonts w:ascii="Garamond" w:hAnsi="Garamond"/>
        </w:rPr>
        <w:t xml:space="preserve"> </w:t>
      </w:r>
      <w:r w:rsidR="003261AD">
        <w:rPr>
          <w:rFonts w:ascii="Garamond" w:hAnsi="Garamond"/>
        </w:rPr>
        <w:t xml:space="preserve">scaled domain score ≥60% for the rigor of development domain of the AGREE II instrument (see Appendix A4). </w:t>
      </w:r>
    </w:p>
    <w:p w14:paraId="35B4D03D" w14:textId="77777777" w:rsidR="00724809" w:rsidRDefault="00724809" w:rsidP="00D60374">
      <w:pPr>
        <w:rPr>
          <w:rFonts w:ascii="Garamond" w:hAnsi="Garamond"/>
        </w:rPr>
      </w:pPr>
    </w:p>
    <w:p w14:paraId="7FCEB076" w14:textId="446C5526" w:rsidR="00062F70" w:rsidRDefault="00892363" w:rsidP="00D60374">
      <w:pPr>
        <w:rPr>
          <w:rFonts w:ascii="Garamond" w:hAnsi="Garamond"/>
        </w:rPr>
      </w:pPr>
      <w:r>
        <w:rPr>
          <w:rFonts w:ascii="Garamond" w:hAnsi="Garamond"/>
        </w:rPr>
        <w:t>We included f</w:t>
      </w:r>
      <w:r w:rsidR="003261AD">
        <w:rPr>
          <w:rFonts w:ascii="Garamond" w:hAnsi="Garamond"/>
        </w:rPr>
        <w:t>ive guidelines</w:t>
      </w:r>
      <w:r w:rsidR="00062F70">
        <w:rPr>
          <w:rFonts w:ascii="Garamond" w:hAnsi="Garamond"/>
        </w:rPr>
        <w:t>:</w:t>
      </w:r>
    </w:p>
    <w:p w14:paraId="32719F6B" w14:textId="2D008116" w:rsidR="00D60374" w:rsidRPr="0085618F" w:rsidRDefault="00062F70" w:rsidP="0085618F">
      <w:pPr>
        <w:pStyle w:val="ListParagraph"/>
        <w:numPr>
          <w:ilvl w:val="0"/>
          <w:numId w:val="15"/>
        </w:numPr>
        <w:rPr>
          <w:rFonts w:ascii="Garamond" w:hAnsi="Garamond"/>
        </w:rPr>
      </w:pPr>
      <w:r w:rsidRPr="0085618F">
        <w:rPr>
          <w:rFonts w:ascii="Garamond" w:hAnsi="Garamond"/>
        </w:rPr>
        <w:t>Practice guidelines for the diagnosis and management of SSTIs by the Infectious Disease</w:t>
      </w:r>
      <w:r w:rsidR="00C31E58">
        <w:rPr>
          <w:rFonts w:ascii="Garamond" w:hAnsi="Garamond"/>
        </w:rPr>
        <w:t>s</w:t>
      </w:r>
      <w:r w:rsidRPr="0085618F">
        <w:rPr>
          <w:rFonts w:ascii="Garamond" w:hAnsi="Garamond"/>
        </w:rPr>
        <w:t xml:space="preserve"> Society of America</w:t>
      </w:r>
      <w:r w:rsidR="003261AD" w:rsidRPr="0085618F">
        <w:rPr>
          <w:rFonts w:ascii="Garamond" w:hAnsi="Garamond"/>
        </w:rPr>
        <w:t xml:space="preserve"> </w:t>
      </w:r>
      <w:r w:rsidRPr="0085618F">
        <w:rPr>
          <w:rFonts w:ascii="Garamond" w:hAnsi="Garamond"/>
        </w:rPr>
        <w:t>(IDSA)</w:t>
      </w:r>
      <w:r w:rsidR="00724809">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724809">
        <w:rPr>
          <w:rFonts w:ascii="Garamond" w:hAnsi="Garamond"/>
        </w:rPr>
        <w:fldChar w:fldCharType="separate"/>
      </w:r>
      <w:r w:rsidR="00FC2BA0" w:rsidRPr="00FC2BA0">
        <w:rPr>
          <w:rFonts w:ascii="Garamond" w:hAnsi="Garamond"/>
          <w:noProof/>
          <w:vertAlign w:val="superscript"/>
        </w:rPr>
        <w:t>4</w:t>
      </w:r>
      <w:r w:rsidR="00724809">
        <w:rPr>
          <w:rFonts w:ascii="Garamond" w:hAnsi="Garamond"/>
        </w:rPr>
        <w:fldChar w:fldCharType="end"/>
      </w:r>
      <w:r w:rsidR="00724809">
        <w:rPr>
          <w:rFonts w:ascii="Garamond" w:hAnsi="Garamond"/>
        </w:rPr>
        <w:t xml:space="preserve"> - 2014</w:t>
      </w:r>
      <w:r w:rsidRPr="0085618F">
        <w:rPr>
          <w:rFonts w:ascii="Garamond" w:hAnsi="Garamond"/>
        </w:rPr>
        <w:t xml:space="preserve"> </w:t>
      </w:r>
    </w:p>
    <w:p w14:paraId="4918737C" w14:textId="168BE7C2" w:rsidR="00062F70" w:rsidRPr="0085618F" w:rsidRDefault="00062F70" w:rsidP="0085618F">
      <w:pPr>
        <w:pStyle w:val="ListParagraph"/>
        <w:numPr>
          <w:ilvl w:val="0"/>
          <w:numId w:val="15"/>
        </w:numPr>
        <w:rPr>
          <w:rFonts w:ascii="Garamond" w:hAnsi="Garamond"/>
        </w:rPr>
      </w:pPr>
      <w:r w:rsidRPr="0085618F">
        <w:rPr>
          <w:rFonts w:ascii="Garamond" w:hAnsi="Garamond"/>
        </w:rPr>
        <w:t>Antibiotics after incision and drainage for uncomplicated skin abscesses: a clinical practice guideline (British Medical Journal [BMJ] Rapid Recommendation)</w:t>
      </w:r>
      <w:r w:rsidR="00724809">
        <w:rPr>
          <w:rFonts w:ascii="Garamond" w:hAnsi="Garamond"/>
        </w:rPr>
        <w:fldChar w:fldCharType="begin">
          <w:fldData xml:space="preserve">PEVuZE5vdGU+PENpdGU+PEF1dGhvcj5WZXJtYW5kZXJlPC9BdXRob3I+PFllYXI+MjAxODwvWWVh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PEVuZE5vdGU+PENpdGU+PEF1dGhvcj5WZXJtYW5kZXJlPC9BdXRob3I+PFllYXI+MjAxODwvWWVh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724809">
        <w:rPr>
          <w:rFonts w:ascii="Garamond" w:hAnsi="Garamond"/>
        </w:rPr>
      </w:r>
      <w:r w:rsidR="00724809">
        <w:rPr>
          <w:rFonts w:ascii="Garamond" w:hAnsi="Garamond"/>
        </w:rPr>
        <w:fldChar w:fldCharType="separate"/>
      </w:r>
      <w:r w:rsidR="001C2954" w:rsidRPr="001C2954">
        <w:rPr>
          <w:rFonts w:ascii="Garamond" w:hAnsi="Garamond"/>
          <w:noProof/>
          <w:vertAlign w:val="superscript"/>
        </w:rPr>
        <w:t>16</w:t>
      </w:r>
      <w:r w:rsidR="00724809">
        <w:rPr>
          <w:rFonts w:ascii="Garamond" w:hAnsi="Garamond"/>
        </w:rPr>
        <w:fldChar w:fldCharType="end"/>
      </w:r>
      <w:r w:rsidRPr="0085618F">
        <w:rPr>
          <w:rFonts w:ascii="Garamond" w:hAnsi="Garamond"/>
        </w:rPr>
        <w:t xml:space="preserve"> – 2018 </w:t>
      </w:r>
    </w:p>
    <w:p w14:paraId="42C2DA7A" w14:textId="4AD9DC78" w:rsidR="00062F70" w:rsidRPr="0085618F" w:rsidRDefault="00062F70" w:rsidP="0085618F">
      <w:pPr>
        <w:pStyle w:val="ListParagraph"/>
        <w:numPr>
          <w:ilvl w:val="0"/>
          <w:numId w:val="15"/>
        </w:numPr>
        <w:rPr>
          <w:rFonts w:ascii="Garamond" w:hAnsi="Garamond"/>
        </w:rPr>
      </w:pPr>
      <w:r w:rsidRPr="0085618F">
        <w:rPr>
          <w:rFonts w:ascii="Garamond" w:hAnsi="Garamond"/>
        </w:rPr>
        <w:t>Clinical guidelines for the antibiotic treatment for community-acquired skin and soft tissue infection (Korean Society of Infectious Diseases)</w:t>
      </w:r>
      <w:r w:rsidR="00724809">
        <w:rPr>
          <w:rFonts w:ascii="Garamond" w:hAnsi="Garamond"/>
        </w:rPr>
        <w:fldChar w:fldCharType="begin"/>
      </w:r>
      <w:r w:rsidR="00FC2BA0">
        <w:rPr>
          <w:rFonts w:ascii="Garamond" w:hAnsi="Garamond"/>
        </w:rPr>
        <w:instrText xml:space="preserve"> ADDIN EN.CITE &lt;EndNote&gt;&lt;Cite&gt;&lt;Author&gt;Kwak&lt;/Author&gt;&lt;Year&gt;2017&lt;/Year&gt;&lt;RecNum&gt;59&lt;/RecNum&gt;&lt;DisplayText&gt;&lt;style face="superscript"&gt;5&lt;/style&gt;&lt;/DisplayText&gt;&lt;record&gt;&lt;rec-number&gt;59&lt;/rec-number&gt;&lt;foreign-keys&gt;&lt;key app="EN" db-id="t2s2rdtxzdxar6ertdlvedf1z00erradxf0a" timestamp="1570543603"&gt;59&lt;/key&gt;&lt;/foreign-keys&gt;&lt;ref-type name="Journal Article"&gt;17&lt;/ref-type&gt;&lt;contributors&gt;&lt;authors&gt;&lt;author&gt;Kwak, Y. G.&lt;/author&gt;&lt;author&gt;Choi, S. H.&lt;/author&gt;&lt;author&gt;Kim, T.&lt;/author&gt;&lt;author&gt;Park, S. Y.&lt;/author&gt;&lt;author&gt;Seo, S. H.&lt;/author&gt;&lt;author&gt;Kim, M. B.&lt;/author&gt;&lt;author&gt;Choi, S. H.&lt;/author&gt;&lt;/authors&gt;&lt;/contributors&gt;&lt;titles&gt;&lt;title&gt;Clinical Guidelines for the Antibiotic Treatment for Community-Acquired Skin and Soft Tissue Infection&lt;/title&gt;&lt;secondary-title&gt;Infect Chemother.&lt;/secondary-title&gt;&lt;/titles&gt;&lt;periodical&gt;&lt;full-title&gt;Infect Chemother.&lt;/full-title&gt;&lt;/periodical&gt;&lt;pages&gt;301-325. doi: 10.3947/ic.2017.49.4.301.&lt;/pages&gt;&lt;volume&gt;49&lt;/volume&gt;&lt;number&gt;4&lt;/number&gt;&lt;dates&gt;&lt;year&gt;2017&lt;/year&gt;&lt;pub-dates&gt;&lt;date&gt;Dec&lt;/date&gt;&lt;/pub-dates&gt;&lt;/dates&gt;&lt;isbn&gt;2093-2340 (Print)&amp;#xD;1598-8112 (Linking)&lt;/isbn&gt;&lt;urls&gt;&lt;/urls&gt;&lt;/record&gt;&lt;/Cite&gt;&lt;/EndNote&gt;</w:instrText>
      </w:r>
      <w:r w:rsidR="00724809">
        <w:rPr>
          <w:rFonts w:ascii="Garamond" w:hAnsi="Garamond"/>
        </w:rPr>
        <w:fldChar w:fldCharType="separate"/>
      </w:r>
      <w:r w:rsidR="00FC2BA0" w:rsidRPr="00FC2BA0">
        <w:rPr>
          <w:rFonts w:ascii="Garamond" w:hAnsi="Garamond"/>
          <w:noProof/>
          <w:vertAlign w:val="superscript"/>
        </w:rPr>
        <w:t>5</w:t>
      </w:r>
      <w:r w:rsidR="00724809">
        <w:rPr>
          <w:rFonts w:ascii="Garamond" w:hAnsi="Garamond"/>
        </w:rPr>
        <w:fldChar w:fldCharType="end"/>
      </w:r>
      <w:r w:rsidRPr="0085618F">
        <w:rPr>
          <w:rFonts w:ascii="Garamond" w:hAnsi="Garamond"/>
        </w:rPr>
        <w:t xml:space="preserve"> – 2017 </w:t>
      </w:r>
    </w:p>
    <w:p w14:paraId="28EC7BB1" w14:textId="1F505DDC" w:rsidR="00062F70" w:rsidRPr="0085618F" w:rsidRDefault="00062F70" w:rsidP="0085618F">
      <w:pPr>
        <w:pStyle w:val="ListParagraph"/>
        <w:numPr>
          <w:ilvl w:val="0"/>
          <w:numId w:val="15"/>
        </w:numPr>
        <w:rPr>
          <w:rFonts w:ascii="Garamond" w:hAnsi="Garamond"/>
        </w:rPr>
      </w:pPr>
      <w:r w:rsidRPr="0085618F">
        <w:rPr>
          <w:rFonts w:ascii="Garamond" w:hAnsi="Garamond"/>
        </w:rPr>
        <w:t>Cellulitis and erysipelas: antimicrobial prescribing (National Institute for Health and Care Excellence [NICE] Guideline)</w:t>
      </w:r>
      <w:r w:rsidR="00724809">
        <w:rPr>
          <w:rFonts w:ascii="Garamond" w:hAnsi="Garamond"/>
        </w:rPr>
        <w:fldChar w:fldCharType="begin"/>
      </w:r>
      <w:r w:rsidR="001C2954">
        <w:rPr>
          <w:rFonts w:ascii="Garamond" w:hAnsi="Garamond"/>
        </w:rPr>
        <w:instrText xml:space="preserve"> ADDIN EN.CITE &lt;EndNote&gt;&lt;Cite&gt;&lt;Year&gt;2019&lt;/Year&gt;&lt;RecNum&gt;219&lt;/RecNum&gt;&lt;DisplayText&gt;&lt;style face="superscript"&gt;17&lt;/style&gt;&lt;/DisplayText&gt;&lt;record&gt;&lt;rec-number&gt;219&lt;/rec-number&gt;&lt;foreign-keys&gt;&lt;key app="EN" db-id="t2s2rdtxzdxar6ertdlvedf1z00erradxf0a" timestamp="1697836523"&gt;219&lt;/key&gt;&lt;/foreign-keys&gt;&lt;ref-type name="Electronic Article"&gt;43&lt;/ref-type&gt;&lt;contributors&gt;&lt;/contributors&gt;&lt;titles&gt;&lt;title&gt;Cellulitis and erysipelas: antimicrobial prescribing. NICE Guideline.&lt;/title&gt;&lt;/titles&gt;&lt;dates&gt;&lt;year&gt;2019&lt;/year&gt;&lt;/dates&gt;&lt;urls&gt;&lt;related-urls&gt;&lt;url&gt;https://www.nice.org.uk/guidance/ng141&lt;/url&gt;&lt;/related-urls&gt;&lt;/urls&gt;&lt;/record&gt;&lt;/Cite&gt;&lt;/EndNote&gt;</w:instrText>
      </w:r>
      <w:r w:rsidR="00724809">
        <w:rPr>
          <w:rFonts w:ascii="Garamond" w:hAnsi="Garamond"/>
        </w:rPr>
        <w:fldChar w:fldCharType="separate"/>
      </w:r>
      <w:r w:rsidR="001C2954" w:rsidRPr="001C2954">
        <w:rPr>
          <w:rFonts w:ascii="Garamond" w:hAnsi="Garamond"/>
          <w:noProof/>
          <w:vertAlign w:val="superscript"/>
        </w:rPr>
        <w:t>17</w:t>
      </w:r>
      <w:r w:rsidR="00724809">
        <w:rPr>
          <w:rFonts w:ascii="Garamond" w:hAnsi="Garamond"/>
        </w:rPr>
        <w:fldChar w:fldCharType="end"/>
      </w:r>
      <w:r w:rsidRPr="0085618F">
        <w:rPr>
          <w:rFonts w:ascii="Garamond" w:hAnsi="Garamond"/>
        </w:rPr>
        <w:t xml:space="preserve"> – 2019 </w:t>
      </w:r>
    </w:p>
    <w:p w14:paraId="08C6E74B" w14:textId="61269DC7" w:rsidR="00062F70" w:rsidRPr="0085618F" w:rsidRDefault="00062F70" w:rsidP="0085618F">
      <w:pPr>
        <w:pStyle w:val="ListParagraph"/>
        <w:numPr>
          <w:ilvl w:val="0"/>
          <w:numId w:val="15"/>
        </w:numPr>
        <w:rPr>
          <w:rFonts w:ascii="Garamond" w:hAnsi="Garamond"/>
        </w:rPr>
      </w:pPr>
      <w:r w:rsidRPr="0085618F">
        <w:rPr>
          <w:rFonts w:ascii="Garamond" w:hAnsi="Garamond"/>
        </w:rPr>
        <w:t>Optimal timing of initial debridement for necrotizing soft tissue infection: a practice management guideline from the Eastern Association for the Surgery of Trauma (EAST)</w:t>
      </w:r>
      <w:r w:rsidR="00724809">
        <w:rPr>
          <w:rFonts w:ascii="Garamond" w:hAnsi="Garamond"/>
        </w:rPr>
        <w:fldChar w:fldCharType="begin">
          <w:fldData xml:space="preserve">PEVuZE5vdGU+PENpdGU+PEF1dGhvcj5HZWxiYXJkPC9BdXRob3I+PFllYXI+MjAxODwvWWVhcj48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PEVuZE5vdGU+PENpdGU+PEF1dGhvcj5HZWxiYXJkPC9BdXRob3I+PFllYXI+MjAxODwvWWVhcj48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724809">
        <w:rPr>
          <w:rFonts w:ascii="Garamond" w:hAnsi="Garamond"/>
        </w:rPr>
      </w:r>
      <w:r w:rsidR="00724809">
        <w:rPr>
          <w:rFonts w:ascii="Garamond" w:hAnsi="Garamond"/>
        </w:rPr>
        <w:fldChar w:fldCharType="separate"/>
      </w:r>
      <w:r w:rsidR="001C2954" w:rsidRPr="001C2954">
        <w:rPr>
          <w:rFonts w:ascii="Garamond" w:hAnsi="Garamond"/>
          <w:noProof/>
          <w:vertAlign w:val="superscript"/>
        </w:rPr>
        <w:t>18</w:t>
      </w:r>
      <w:r w:rsidR="00724809">
        <w:rPr>
          <w:rFonts w:ascii="Garamond" w:hAnsi="Garamond"/>
        </w:rPr>
        <w:fldChar w:fldCharType="end"/>
      </w:r>
      <w:r w:rsidRPr="0085618F">
        <w:rPr>
          <w:rFonts w:ascii="Garamond" w:hAnsi="Garamond"/>
        </w:rPr>
        <w:t xml:space="preserve"> – 2018 </w:t>
      </w:r>
    </w:p>
    <w:p w14:paraId="78086E79" w14:textId="77777777" w:rsidR="00062F70" w:rsidRDefault="00062F70" w:rsidP="00D60374">
      <w:pPr>
        <w:rPr>
          <w:rFonts w:ascii="Garamond" w:hAnsi="Garamond"/>
        </w:rPr>
      </w:pPr>
    </w:p>
    <w:p w14:paraId="0A8832BE" w14:textId="404A9885" w:rsidR="00724809" w:rsidRDefault="00724809" w:rsidP="00D60374">
      <w:pPr>
        <w:rPr>
          <w:rFonts w:ascii="Garamond" w:hAnsi="Garamond"/>
        </w:rPr>
      </w:pPr>
      <w:r>
        <w:rPr>
          <w:rFonts w:ascii="Garamond" w:hAnsi="Garamond"/>
        </w:rPr>
        <w:t>All five guidelines use</w:t>
      </w:r>
      <w:r w:rsidR="00746650">
        <w:rPr>
          <w:rFonts w:ascii="Garamond" w:hAnsi="Garamond"/>
        </w:rPr>
        <w:t>d</w:t>
      </w:r>
      <w:r>
        <w:rPr>
          <w:rFonts w:ascii="Garamond" w:hAnsi="Garamond"/>
        </w:rPr>
        <w:t xml:space="preserve"> GRADE (Grading of Recommendations, Assessment, Development and Evaluation) in their development.</w:t>
      </w:r>
      <w:r>
        <w:rPr>
          <w:rFonts w:ascii="Garamond" w:hAnsi="Garamond"/>
        </w:rPr>
        <w:fldChar w:fldCharType="begin">
          <w:fldData xml:space="preserve">PEVuZE5vdGU+PENpdGU+PEF1dGhvcj5HdXlhdHQ8L0F1dGhvcj48WWVhcj4yMDA4PC9ZZWFyPjxS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PEVuZE5vdGU+PENpdGU+PEF1dGhvcj5HdXlhdHQ8L0F1dGhvcj48WWVhcj4yMDA4PC9ZZWFyPjxS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Pr>
          <w:rFonts w:ascii="Garamond" w:hAnsi="Garamond"/>
        </w:rPr>
      </w:r>
      <w:r>
        <w:rPr>
          <w:rFonts w:ascii="Garamond" w:hAnsi="Garamond"/>
        </w:rPr>
        <w:fldChar w:fldCharType="separate"/>
      </w:r>
      <w:r w:rsidR="001C2954" w:rsidRPr="001C2954">
        <w:rPr>
          <w:rFonts w:ascii="Garamond" w:hAnsi="Garamond"/>
          <w:noProof/>
          <w:vertAlign w:val="superscript"/>
        </w:rPr>
        <w:t>23</w:t>
      </w:r>
      <w:r>
        <w:rPr>
          <w:rFonts w:ascii="Garamond" w:hAnsi="Garamond"/>
        </w:rPr>
        <w:fldChar w:fldCharType="end"/>
      </w:r>
    </w:p>
    <w:p w14:paraId="12CAF3E3" w14:textId="4BFDA7F5" w:rsidR="00E80572" w:rsidRDefault="00E80572" w:rsidP="00D925D8">
      <w:pPr>
        <w:rPr>
          <w:rFonts w:ascii="Garamond" w:hAnsi="Garamond"/>
        </w:rPr>
      </w:pPr>
    </w:p>
    <w:p w14:paraId="47CBB4D6" w14:textId="18C7C0E7" w:rsidR="00E55EED" w:rsidRDefault="00E55EED" w:rsidP="00D925D8">
      <w:pPr>
        <w:rPr>
          <w:rFonts w:ascii="Garamond" w:hAnsi="Garamond"/>
        </w:rPr>
      </w:pPr>
      <w:r>
        <w:rPr>
          <w:rFonts w:ascii="Garamond" w:hAnsi="Garamond"/>
          <w:b/>
          <w:bCs/>
        </w:rPr>
        <w:t>Recommendation Matrices</w:t>
      </w:r>
      <w:r w:rsidR="00724809">
        <w:rPr>
          <w:rFonts w:ascii="Garamond" w:hAnsi="Garamond"/>
          <w:b/>
          <w:bCs/>
        </w:rPr>
        <w:t>:</w:t>
      </w:r>
      <w:r w:rsidR="00724809">
        <w:rPr>
          <w:rFonts w:ascii="Garamond" w:hAnsi="Garamond"/>
        </w:rPr>
        <w:t xml:space="preserve"> The Steering Committee Chair (KY) drafted recommendation matrices. Each matrix was a key health question matched with recommendation</w:t>
      </w:r>
      <w:r>
        <w:rPr>
          <w:rFonts w:ascii="Garamond" w:hAnsi="Garamond"/>
        </w:rPr>
        <w:t>s</w:t>
      </w:r>
      <w:r w:rsidR="00455523">
        <w:rPr>
          <w:rFonts w:ascii="Garamond" w:hAnsi="Garamond"/>
        </w:rPr>
        <w:t xml:space="preserve"> (if applicable)</w:t>
      </w:r>
      <w:r w:rsidR="00724809">
        <w:rPr>
          <w:rFonts w:ascii="Garamond" w:hAnsi="Garamond"/>
        </w:rPr>
        <w:t xml:space="preserve"> from the five guidelines that addressed the question.</w:t>
      </w:r>
      <w:r>
        <w:rPr>
          <w:rFonts w:ascii="Garamond" w:hAnsi="Garamond"/>
        </w:rPr>
        <w:t xml:space="preserve"> The recommendations were ordered from highest to lowest quality of evidence determined by the AGREE II </w:t>
      </w:r>
      <w:r w:rsidR="00DB235B">
        <w:rPr>
          <w:rFonts w:ascii="Garamond" w:hAnsi="Garamond"/>
        </w:rPr>
        <w:t>Rigor of Domain rating</w:t>
      </w:r>
      <w:r w:rsidR="00746650">
        <w:rPr>
          <w:rFonts w:ascii="Garamond" w:hAnsi="Garamond"/>
        </w:rPr>
        <w:t xml:space="preserve"> (s</w:t>
      </w:r>
      <w:r>
        <w:rPr>
          <w:rFonts w:ascii="Garamond" w:hAnsi="Garamond"/>
        </w:rPr>
        <w:t>ee Appendix A5 for a sample recommendation matrix</w:t>
      </w:r>
      <w:r w:rsidR="00746650">
        <w:rPr>
          <w:rFonts w:ascii="Garamond" w:hAnsi="Garamond"/>
        </w:rPr>
        <w:t>)</w:t>
      </w:r>
      <w:r>
        <w:rPr>
          <w:rFonts w:ascii="Garamond" w:hAnsi="Garamond"/>
        </w:rPr>
        <w:t>.</w:t>
      </w:r>
    </w:p>
    <w:p w14:paraId="357B29AC" w14:textId="77777777" w:rsidR="00E55EED" w:rsidRDefault="00E55EED" w:rsidP="00D925D8">
      <w:pPr>
        <w:rPr>
          <w:rFonts w:ascii="Garamond" w:hAnsi="Garamond"/>
        </w:rPr>
      </w:pPr>
    </w:p>
    <w:p w14:paraId="0C7F5539" w14:textId="10E1CEEA" w:rsidR="00E55EED" w:rsidRDefault="00E55EED" w:rsidP="00D925D8">
      <w:pPr>
        <w:rPr>
          <w:rFonts w:ascii="Garamond" w:hAnsi="Garamond"/>
        </w:rPr>
      </w:pPr>
      <w:r>
        <w:rPr>
          <w:rFonts w:ascii="Garamond" w:hAnsi="Garamond"/>
          <w:b/>
          <w:bCs/>
        </w:rPr>
        <w:t xml:space="preserve">First Steering Committee Meeting (April 2023): </w:t>
      </w:r>
      <w:r w:rsidR="00724809">
        <w:rPr>
          <w:rFonts w:ascii="Garamond" w:hAnsi="Garamond"/>
        </w:rPr>
        <w:t>The Steering Committee participated in a two-day virtual meeting in April 2023.</w:t>
      </w:r>
      <w:r>
        <w:rPr>
          <w:rFonts w:ascii="Garamond" w:hAnsi="Garamond"/>
        </w:rPr>
        <w:t xml:space="preserve"> There was 100% attendance.</w:t>
      </w:r>
      <w:r w:rsidR="00724809">
        <w:rPr>
          <w:rFonts w:ascii="Garamond" w:hAnsi="Garamond"/>
        </w:rPr>
        <w:t xml:space="preserve"> A nominal group technique</w:t>
      </w:r>
      <w:r w:rsidR="00AF4007">
        <w:rPr>
          <w:rFonts w:ascii="Garamond" w:hAnsi="Garamond"/>
        </w:rPr>
        <w:fldChar w:fldCharType="begin"/>
      </w:r>
      <w:r w:rsidR="001C2954">
        <w:rPr>
          <w:rFonts w:ascii="Garamond" w:hAnsi="Garamond"/>
        </w:rPr>
        <w:instrText xml:space="preserve"> ADDIN EN.CITE &lt;EndNote&gt;&lt;Cite&gt;&lt;Author&gt;Manera&lt;/Author&gt;&lt;Year&gt;2019&lt;/Year&gt;&lt;RecNum&gt;233&lt;/RecNum&gt;&lt;DisplayText&gt;&lt;style face="superscript"&gt;24&lt;/style&gt;&lt;/DisplayText&gt;&lt;record&gt;&lt;rec-number&gt;233&lt;/rec-number&gt;&lt;foreign-keys&gt;&lt;key app="EN" db-id="t2s2rdtxzdxar6ertdlvedf1z00erradxf0a" timestamp="1705673989"&gt;233&lt;/key&gt;&lt;/foreign-keys&gt;&lt;ref-type name="Book Section"&gt;5&lt;/ref-type&gt;&lt;contributors&gt;&lt;authors&gt;&lt;author&gt;Manera, Karine&lt;/author&gt;&lt;author&gt;Hanson, Camilla S.&lt;/author&gt;&lt;author&gt;Gutman, Talia&lt;/author&gt;&lt;author&gt;Tong, Allison&lt;/author&gt;&lt;/authors&gt;&lt;secondary-authors&gt;&lt;author&gt;Liamputtong, Pranee&lt;/author&gt;&lt;/secondary-authors&gt;&lt;/contributors&gt;&lt;titles&gt;&lt;title&gt;Consensus Methods: Nominal Group Technique&lt;/title&gt;&lt;secondary-title&gt;Handbook of Research Methods in Health Social Sciences&lt;/secondary-title&gt;&lt;/titles&gt;&lt;pages&gt;737-750&lt;/pages&gt;&lt;dates&gt;&lt;year&gt;2019&lt;/year&gt;&lt;pub-dates&gt;&lt;date&gt;2019//&lt;/date&gt;&lt;/pub-dates&gt;&lt;/dates&gt;&lt;pub-location&gt;Singapore&lt;/pub-location&gt;&lt;publisher&gt;Springer Singapore&lt;/publisher&gt;&lt;isbn&gt;978-981-10-5251-4&lt;/isbn&gt;&lt;urls&gt;&lt;related-urls&gt;&lt;url&gt;https://doi.org/10.1007/978-981-10-5251-4_100&lt;/url&gt;&lt;/related-urls&gt;&lt;/urls&gt;&lt;electronic-resource-num&gt;10.1007/978-981-10-5251-4_100&lt;/electronic-resource-num&gt;&lt;/record&gt;&lt;/Cite&gt;&lt;/EndNote&gt;</w:instrText>
      </w:r>
      <w:r w:rsidR="00AF4007">
        <w:rPr>
          <w:rFonts w:ascii="Garamond" w:hAnsi="Garamond"/>
        </w:rPr>
        <w:fldChar w:fldCharType="separate"/>
      </w:r>
      <w:r w:rsidR="001C2954" w:rsidRPr="001C2954">
        <w:rPr>
          <w:rFonts w:ascii="Garamond" w:hAnsi="Garamond"/>
          <w:noProof/>
          <w:vertAlign w:val="superscript"/>
        </w:rPr>
        <w:t>24</w:t>
      </w:r>
      <w:r w:rsidR="00AF4007">
        <w:rPr>
          <w:rFonts w:ascii="Garamond" w:hAnsi="Garamond"/>
        </w:rPr>
        <w:fldChar w:fldCharType="end"/>
      </w:r>
      <w:r w:rsidR="00724809">
        <w:rPr>
          <w:rFonts w:ascii="Garamond" w:hAnsi="Garamond"/>
        </w:rPr>
        <w:t xml:space="preserve"> was used to ensure all stakeholders provided input</w:t>
      </w:r>
      <w:r>
        <w:rPr>
          <w:rFonts w:ascii="Garamond" w:hAnsi="Garamond"/>
        </w:rPr>
        <w:t>.</w:t>
      </w:r>
      <w:r w:rsidR="00417F57">
        <w:rPr>
          <w:rFonts w:ascii="Garamond" w:hAnsi="Garamond"/>
        </w:rPr>
        <w:t xml:space="preserve"> Each stakeholder </w:t>
      </w:r>
      <w:r w:rsidR="00EB5A9D">
        <w:rPr>
          <w:rFonts w:ascii="Garamond" w:hAnsi="Garamond"/>
        </w:rPr>
        <w:t>was given an opportunity to give their views and opinions</w:t>
      </w:r>
      <w:r w:rsidR="00F20460">
        <w:rPr>
          <w:rFonts w:ascii="Garamond" w:hAnsi="Garamond"/>
        </w:rPr>
        <w:t xml:space="preserve"> on each recommendation.</w:t>
      </w:r>
      <w:r>
        <w:rPr>
          <w:rFonts w:ascii="Garamond" w:hAnsi="Garamond"/>
        </w:rPr>
        <w:t xml:space="preserve"> The members </w:t>
      </w:r>
      <w:r w:rsidR="00F20460">
        <w:rPr>
          <w:rFonts w:ascii="Garamond" w:hAnsi="Garamond"/>
        </w:rPr>
        <w:t xml:space="preserve">independently </w:t>
      </w:r>
      <w:r>
        <w:rPr>
          <w:rFonts w:ascii="Garamond" w:hAnsi="Garamond"/>
        </w:rPr>
        <w:t xml:space="preserve">voted on each guideline recommendation (accept without modification, accept with modification, reject). The decision was made with ≥80% threshold for each vote. If a recommendation was accepted but with modification, the Steering Committee developed the </w:t>
      </w:r>
      <w:r w:rsidR="00746650">
        <w:rPr>
          <w:rFonts w:ascii="Garamond" w:hAnsi="Garamond"/>
        </w:rPr>
        <w:t>modification,</w:t>
      </w:r>
      <w:r>
        <w:rPr>
          <w:rFonts w:ascii="Garamond" w:hAnsi="Garamond"/>
        </w:rPr>
        <w:t xml:space="preserve"> and this was also voted on. </w:t>
      </w:r>
    </w:p>
    <w:p w14:paraId="58BC7D16" w14:textId="77777777" w:rsidR="00E55EED" w:rsidRDefault="00E55EED" w:rsidP="00D925D8">
      <w:pPr>
        <w:rPr>
          <w:rFonts w:ascii="Garamond" w:hAnsi="Garamond"/>
        </w:rPr>
      </w:pPr>
    </w:p>
    <w:p w14:paraId="14300C77" w14:textId="76D1A734" w:rsidR="00724809" w:rsidRDefault="00E55EED" w:rsidP="00D925D8">
      <w:pPr>
        <w:rPr>
          <w:rFonts w:ascii="Garamond" w:hAnsi="Garamond"/>
        </w:rPr>
      </w:pPr>
      <w:r>
        <w:rPr>
          <w:rFonts w:ascii="Garamond" w:hAnsi="Garamond"/>
          <w:b/>
          <w:bCs/>
        </w:rPr>
        <w:t xml:space="preserve">Literature Searches for Systematic Reviews: </w:t>
      </w:r>
      <w:r w:rsidR="00023EAC">
        <w:rPr>
          <w:rFonts w:ascii="Garamond" w:hAnsi="Garamond"/>
        </w:rPr>
        <w:t>Six</w:t>
      </w:r>
      <w:r>
        <w:rPr>
          <w:rFonts w:ascii="Garamond" w:hAnsi="Garamond"/>
        </w:rPr>
        <w:t xml:space="preserve"> key health questions were not </w:t>
      </w:r>
      <w:r w:rsidR="00746650">
        <w:rPr>
          <w:rFonts w:ascii="Garamond" w:hAnsi="Garamond"/>
        </w:rPr>
        <w:t>addressed</w:t>
      </w:r>
      <w:r>
        <w:rPr>
          <w:rFonts w:ascii="Garamond" w:hAnsi="Garamond"/>
        </w:rPr>
        <w:t xml:space="preserve"> by any guideline. </w:t>
      </w:r>
      <w:r w:rsidR="00746650">
        <w:rPr>
          <w:rFonts w:ascii="Garamond" w:hAnsi="Garamond"/>
        </w:rPr>
        <w:t>A</w:t>
      </w:r>
      <w:r>
        <w:rPr>
          <w:rFonts w:ascii="Garamond" w:hAnsi="Garamond"/>
        </w:rPr>
        <w:t xml:space="preserve"> health sciences librarian (LS)</w:t>
      </w:r>
      <w:r w:rsidR="00746650">
        <w:rPr>
          <w:rFonts w:ascii="Garamond" w:hAnsi="Garamond"/>
        </w:rPr>
        <w:t xml:space="preserve"> developed six separate electronic search strategies</w:t>
      </w:r>
      <w:r>
        <w:rPr>
          <w:rFonts w:ascii="Garamond" w:hAnsi="Garamond"/>
        </w:rPr>
        <w:t xml:space="preserve"> to identify systematic reviews to answer </w:t>
      </w:r>
      <w:r w:rsidR="00746650">
        <w:rPr>
          <w:rFonts w:ascii="Garamond" w:hAnsi="Garamond"/>
        </w:rPr>
        <w:t xml:space="preserve">key health </w:t>
      </w:r>
      <w:r>
        <w:rPr>
          <w:rFonts w:ascii="Garamond" w:hAnsi="Garamond"/>
        </w:rPr>
        <w:t xml:space="preserve">questions not addressed by existing guidelines. </w:t>
      </w:r>
      <w:r w:rsidR="00B26D58">
        <w:rPr>
          <w:rFonts w:ascii="Garamond" w:hAnsi="Garamond"/>
        </w:rPr>
        <w:t xml:space="preserve">Medline and Medline in Process via Ovid, and Embase Classic </w:t>
      </w:r>
      <w:r w:rsidR="00E8391C">
        <w:rPr>
          <w:rFonts w:ascii="Garamond" w:hAnsi="Garamond"/>
        </w:rPr>
        <w:t xml:space="preserve">were searched from inception to July 10, 2023 </w:t>
      </w:r>
      <w:r w:rsidR="00B26D58">
        <w:rPr>
          <w:rFonts w:ascii="Garamond" w:hAnsi="Garamond"/>
        </w:rPr>
        <w:t xml:space="preserve">(See Appendix A6 for search strategies). </w:t>
      </w:r>
    </w:p>
    <w:p w14:paraId="27E3D617" w14:textId="77777777" w:rsidR="00746650" w:rsidRDefault="00746650" w:rsidP="00D925D8">
      <w:pPr>
        <w:rPr>
          <w:rFonts w:ascii="Garamond" w:hAnsi="Garamond"/>
        </w:rPr>
      </w:pPr>
    </w:p>
    <w:p w14:paraId="19FA244D" w14:textId="0C696BBA" w:rsidR="00746650" w:rsidRDefault="00023EAC" w:rsidP="00746650">
      <w:pPr>
        <w:rPr>
          <w:rFonts w:ascii="Garamond" w:hAnsi="Garamond"/>
        </w:rPr>
      </w:pPr>
      <w:r>
        <w:rPr>
          <w:rFonts w:ascii="Garamond" w:hAnsi="Garamond"/>
          <w:b/>
          <w:bCs/>
        </w:rPr>
        <w:t>Selection of Systematic Reviews:</w:t>
      </w:r>
      <w:r>
        <w:rPr>
          <w:rFonts w:ascii="Garamond" w:hAnsi="Garamond"/>
        </w:rPr>
        <w:t xml:space="preserve"> </w:t>
      </w:r>
      <w:r w:rsidR="00746650">
        <w:rPr>
          <w:rFonts w:ascii="Garamond" w:hAnsi="Garamond"/>
        </w:rPr>
        <w:t>The Steering Committee Chair (KY) and a medical student (NS) screened all titles and abstracts followed by full text review of potentially relevant systematic reviews.</w:t>
      </w:r>
    </w:p>
    <w:p w14:paraId="256A556F" w14:textId="672B9168" w:rsidR="00023EAC" w:rsidRDefault="00746650" w:rsidP="00D925D8">
      <w:pPr>
        <w:rPr>
          <w:rFonts w:ascii="Garamond" w:hAnsi="Garamond"/>
        </w:rPr>
      </w:pPr>
      <w:r>
        <w:rPr>
          <w:rFonts w:ascii="Garamond" w:hAnsi="Garamond"/>
        </w:rPr>
        <w:t>The</w:t>
      </w:r>
      <w:r w:rsidR="00023EAC">
        <w:rPr>
          <w:rFonts w:ascii="Garamond" w:hAnsi="Garamond"/>
        </w:rPr>
        <w:t xml:space="preserve"> quality of the identified systematic reviews was </w:t>
      </w:r>
      <w:r w:rsidR="008D4639">
        <w:rPr>
          <w:rFonts w:ascii="Garamond" w:hAnsi="Garamond"/>
        </w:rPr>
        <w:t>assessed</w:t>
      </w:r>
      <w:r w:rsidR="00023EAC">
        <w:rPr>
          <w:rFonts w:ascii="Garamond" w:hAnsi="Garamond"/>
        </w:rPr>
        <w:t xml:space="preserve"> using the AMSTAR-2 tool</w:t>
      </w:r>
      <w:r>
        <w:rPr>
          <w:rFonts w:ascii="Garamond" w:hAnsi="Garamond"/>
        </w:rPr>
        <w:fldChar w:fldCharType="begin">
          <w:fldData xml:space="preserve">PEVuZE5vdGU+PENpdGU+PEF1dGhvcj5TaGVhPC9BdXRob3I+PFllYXI+MjAxNzwvWWVhcj48UmVj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dHRlZCB3b3JrIGluIHRoZSBwcmV2aW91cyB0aHJlZSB5ZWFycywgbm8gb3RoZXIgcmVsYXRpb25z
aGlwcyBvciBhY3Rpdml0aWVzIHRoYXQgY291bGQgYXBwZWFyIHRvIGhhdmUgaW5mbHVlbmNlZCB0
aGUgc3VibWl0dGVkIHdvcmsuPC9jdXN0b20xPjxjdXN0b20yPlBNQzU4MzMzNjU8L2N1c3RvbTI+
PGVsZWN0cm9uaWMtcmVzb3VyY2UtbnVtPjEwLjExMzYvYm1qLmo0MDA4PC9lbGVjdHJvbmljLXJl
c291cmNlLW51bT48cmVtb3RlLWRhdGFiYXNlLXByb3ZpZGVyPk5MTTwvcmVtb3RlLWRhdGFiYXNl
LXByb3ZpZGVyPjxsYW5ndWFnZT5lbmc8L2xhbmd1YWdlPjwvcmVjb3JkPjwvQ2l0ZT48L0VuZE5v
dGU+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PEVuZE5vdGU+PENpdGU+PEF1dGhvcj5TaGVhPC9BdXRob3I+PFllYXI+MjAxNzwvWWVhcj48UmVj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dHRlZCB3b3JrIGluIHRoZSBwcmV2aW91cyB0aHJlZSB5ZWFycywgbm8gb3RoZXIgcmVsYXRpb25z
aGlwcyBvciBhY3Rpdml0aWVzIHRoYXQgY291bGQgYXBwZWFyIHRvIGhhdmUgaW5mbHVlbmNlZCB0
aGUgc3VibWl0dGVkIHdvcmsuPC9jdXN0b20xPjxjdXN0b20yPlBNQzU4MzMzNjU8L2N1c3RvbTI+
PGVsZWN0cm9uaWMtcmVzb3VyY2UtbnVtPjEwLjExMzYvYm1qLmo0MDA4PC9lbGVjdHJvbmljLXJl
c291cmNlLW51bT48cmVtb3RlLWRhdGFiYXNlLXByb3ZpZGVyPk5MTTwvcmVtb3RlLWRhdGFiYXNl
LXByb3ZpZGVyPjxsYW5ndWFnZT5lbmc8L2xhbmd1YWdlPjwvcmVjb3JkPjwvQ2l0ZT48L0VuZE5v
dGU+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Pr>
          <w:rFonts w:ascii="Garamond" w:hAnsi="Garamond"/>
        </w:rPr>
      </w:r>
      <w:r>
        <w:rPr>
          <w:rFonts w:ascii="Garamond" w:hAnsi="Garamond"/>
        </w:rPr>
        <w:fldChar w:fldCharType="separate"/>
      </w:r>
      <w:r w:rsidR="001C2954" w:rsidRPr="001C2954">
        <w:rPr>
          <w:rFonts w:ascii="Garamond" w:hAnsi="Garamond"/>
          <w:noProof/>
          <w:vertAlign w:val="superscript"/>
        </w:rPr>
        <w:t>25</w:t>
      </w:r>
      <w:r>
        <w:rPr>
          <w:rFonts w:ascii="Garamond" w:hAnsi="Garamond"/>
        </w:rPr>
        <w:fldChar w:fldCharType="end"/>
      </w:r>
      <w:r w:rsidR="008D4639">
        <w:rPr>
          <w:rFonts w:ascii="Garamond" w:hAnsi="Garamond"/>
        </w:rPr>
        <w:t xml:space="preserve"> (see Appendix A7).</w:t>
      </w:r>
      <w:r w:rsidR="00023EAC">
        <w:rPr>
          <w:rFonts w:ascii="Garamond" w:hAnsi="Garamond"/>
        </w:rPr>
        <w:t xml:space="preserve"> In circumstances where</w:t>
      </w:r>
      <w:r w:rsidR="004F3B0B">
        <w:rPr>
          <w:rFonts w:ascii="Garamond" w:hAnsi="Garamond"/>
        </w:rPr>
        <w:t xml:space="preserve"> we identified</w:t>
      </w:r>
      <w:r w:rsidR="00023EAC">
        <w:rPr>
          <w:rFonts w:ascii="Garamond" w:hAnsi="Garamond"/>
        </w:rPr>
        <w:t xml:space="preserve"> more than one systematic review to answer a key health question, </w:t>
      </w:r>
      <w:r w:rsidR="004F3B0B">
        <w:rPr>
          <w:rFonts w:ascii="Garamond" w:hAnsi="Garamond"/>
        </w:rPr>
        <w:t xml:space="preserve">we selected </w:t>
      </w:r>
      <w:r w:rsidR="00023EAC">
        <w:rPr>
          <w:rFonts w:ascii="Garamond" w:hAnsi="Garamond"/>
        </w:rPr>
        <w:t>the review with the highest quality.</w:t>
      </w:r>
    </w:p>
    <w:p w14:paraId="3433B1A3" w14:textId="77777777" w:rsidR="00023EAC" w:rsidRDefault="00023EAC" w:rsidP="00D925D8">
      <w:pPr>
        <w:rPr>
          <w:rFonts w:ascii="Garamond" w:hAnsi="Garamond"/>
        </w:rPr>
      </w:pPr>
    </w:p>
    <w:p w14:paraId="357DADB9" w14:textId="7AC5F373" w:rsidR="00023EAC" w:rsidRDefault="00023EAC" w:rsidP="00D925D8">
      <w:pPr>
        <w:rPr>
          <w:rFonts w:ascii="Garamond" w:hAnsi="Garamond"/>
        </w:rPr>
      </w:pPr>
      <w:r w:rsidRPr="00023EAC">
        <w:rPr>
          <w:rFonts w:ascii="Garamond" w:hAnsi="Garamond"/>
          <w:b/>
          <w:bCs/>
        </w:rPr>
        <w:t>Conducting a New Systematic Review:</w:t>
      </w:r>
      <w:r>
        <w:rPr>
          <w:rFonts w:ascii="Garamond" w:hAnsi="Garamond"/>
          <w:b/>
          <w:bCs/>
        </w:rPr>
        <w:t xml:space="preserve"> </w:t>
      </w:r>
      <w:r>
        <w:rPr>
          <w:rFonts w:ascii="Garamond" w:hAnsi="Garamond"/>
        </w:rPr>
        <w:t xml:space="preserve">one key health question was not addressed by any guideline or systematic review: “Should an anti-inflammatory agent (e.g., non-steroidal </w:t>
      </w:r>
      <w:r w:rsidRPr="00023EAC">
        <w:rPr>
          <w:rFonts w:ascii="Garamond" w:hAnsi="Garamond"/>
        </w:rPr>
        <w:t>anti-inflammatory drug [NSAID], corticosteroid) be prescribed/recommended in addition to antibiotics for cellulitis?</w:t>
      </w:r>
      <w:r>
        <w:rPr>
          <w:rFonts w:ascii="Garamond" w:hAnsi="Garamond"/>
        </w:rPr>
        <w:t xml:space="preserve">” The Steering Committee Chair (KY – senior author) </w:t>
      </w:r>
      <w:r w:rsidR="00DE7C7B">
        <w:rPr>
          <w:rFonts w:ascii="Garamond" w:hAnsi="Garamond"/>
        </w:rPr>
        <w:t>co-led</w:t>
      </w:r>
      <w:r>
        <w:rPr>
          <w:rFonts w:ascii="Garamond" w:hAnsi="Garamond"/>
        </w:rPr>
        <w:t xml:space="preserve"> a systematic review to answer this key health question</w:t>
      </w:r>
      <w:r w:rsidR="00DE7C7B">
        <w:rPr>
          <w:rFonts w:ascii="Garamond" w:hAnsi="Garamond"/>
        </w:rPr>
        <w:t xml:space="preserve"> </w:t>
      </w:r>
      <w:r>
        <w:rPr>
          <w:rFonts w:ascii="Garamond" w:hAnsi="Garamond"/>
        </w:rPr>
        <w:t>(</w:t>
      </w:r>
      <w:r w:rsidRPr="00023EAC">
        <w:rPr>
          <w:rFonts w:ascii="Garamond" w:hAnsi="Garamond"/>
          <w:highlight w:val="yellow"/>
        </w:rPr>
        <w:t>submi</w:t>
      </w:r>
      <w:r w:rsidR="0006518A">
        <w:rPr>
          <w:rFonts w:ascii="Garamond" w:hAnsi="Garamond"/>
          <w:highlight w:val="yellow"/>
        </w:rPr>
        <w:t>tted</w:t>
      </w:r>
      <w:r w:rsidRPr="00023EAC">
        <w:rPr>
          <w:rFonts w:ascii="Garamond" w:hAnsi="Garamond"/>
          <w:highlight w:val="yellow"/>
        </w:rPr>
        <w:t xml:space="preserve"> for </w:t>
      </w:r>
      <w:r w:rsidRPr="00373B3D">
        <w:rPr>
          <w:rFonts w:ascii="Garamond" w:hAnsi="Garamond"/>
          <w:highlight w:val="yellow"/>
        </w:rPr>
        <w:t>publication</w:t>
      </w:r>
      <w:r w:rsidR="00373B3D" w:rsidRPr="00373B3D">
        <w:rPr>
          <w:rFonts w:ascii="Garamond" w:hAnsi="Garamond"/>
          <w:highlight w:val="yellow"/>
        </w:rPr>
        <w:t xml:space="preserve"> – revisions sent to journal</w:t>
      </w:r>
      <w:r>
        <w:rPr>
          <w:rFonts w:ascii="Garamond" w:hAnsi="Garamond"/>
        </w:rPr>
        <w:t>)</w:t>
      </w:r>
      <w:r w:rsidR="003259E4">
        <w:rPr>
          <w:rFonts w:ascii="Garamond" w:hAnsi="Garamond"/>
        </w:rPr>
        <w:t>.</w:t>
      </w:r>
    </w:p>
    <w:p w14:paraId="4A909EFE" w14:textId="77777777" w:rsidR="00DD2ADE" w:rsidRDefault="00DD2ADE" w:rsidP="00D925D8">
      <w:pPr>
        <w:rPr>
          <w:rFonts w:ascii="Garamond" w:hAnsi="Garamond"/>
        </w:rPr>
      </w:pPr>
    </w:p>
    <w:p w14:paraId="3BDA8D17" w14:textId="2FEBF771" w:rsidR="00DD2ADE" w:rsidRDefault="00DD2ADE" w:rsidP="00D925D8">
      <w:pPr>
        <w:rPr>
          <w:rFonts w:ascii="Garamond" w:hAnsi="Garamond"/>
        </w:rPr>
      </w:pPr>
      <w:r w:rsidRPr="00DD2ADE">
        <w:rPr>
          <w:rFonts w:ascii="Garamond" w:hAnsi="Garamond"/>
          <w:b/>
          <w:bCs/>
        </w:rPr>
        <w:t>Drafting Recommendations:</w:t>
      </w:r>
      <w:r>
        <w:rPr>
          <w:rFonts w:ascii="Garamond" w:hAnsi="Garamond"/>
        </w:rPr>
        <w:t xml:space="preserve"> The Steering Committee Chair (KY) drafted the initial Checklist recommendations for each condition. The Checklist was reviewed </w:t>
      </w:r>
      <w:r w:rsidR="00DE7C7B">
        <w:rPr>
          <w:rFonts w:ascii="Garamond" w:hAnsi="Garamond"/>
        </w:rPr>
        <w:t xml:space="preserve">for multiple rounds </w:t>
      </w:r>
      <w:r>
        <w:rPr>
          <w:rFonts w:ascii="Garamond" w:hAnsi="Garamond"/>
        </w:rPr>
        <w:t xml:space="preserve">through feedback and discussion with all Steering Committee members via email. </w:t>
      </w:r>
    </w:p>
    <w:p w14:paraId="0BDA57E2" w14:textId="77777777" w:rsidR="00DD2ADE" w:rsidRDefault="00DD2ADE" w:rsidP="00D925D8">
      <w:pPr>
        <w:rPr>
          <w:rFonts w:ascii="Garamond" w:hAnsi="Garamond"/>
        </w:rPr>
      </w:pPr>
    </w:p>
    <w:p w14:paraId="4F0ED1FF" w14:textId="117B4C3A" w:rsidR="00DD2ADE" w:rsidRPr="00DD2ADE" w:rsidRDefault="00DD2ADE" w:rsidP="00D925D8">
      <w:pPr>
        <w:rPr>
          <w:rFonts w:ascii="Garamond" w:hAnsi="Garamond"/>
        </w:rPr>
      </w:pPr>
      <w:r>
        <w:rPr>
          <w:rFonts w:ascii="Garamond" w:hAnsi="Garamond"/>
          <w:b/>
          <w:bCs/>
        </w:rPr>
        <w:t>Second Steering Committee Meeting (November 2023):</w:t>
      </w:r>
      <w:r>
        <w:rPr>
          <w:rFonts w:ascii="Garamond" w:hAnsi="Garamond"/>
        </w:rPr>
        <w:t xml:space="preserve"> The Steering Committee participated in a two-day hybrid meeting (in-person and virtual) in November 2023. There was 93% attendance on the first day (one member could not attend) and 100% attendance on the second day. </w:t>
      </w:r>
      <w:r w:rsidR="00323EBB">
        <w:rPr>
          <w:rFonts w:ascii="Garamond" w:hAnsi="Garamond"/>
        </w:rPr>
        <w:t>We used a</w:t>
      </w:r>
      <w:r>
        <w:rPr>
          <w:rFonts w:ascii="Garamond" w:hAnsi="Garamond"/>
        </w:rPr>
        <w:t xml:space="preserve"> nominal group technique</w:t>
      </w:r>
      <w:r w:rsidR="00FB1587">
        <w:rPr>
          <w:rFonts w:ascii="Garamond" w:hAnsi="Garamond"/>
        </w:rPr>
        <w:fldChar w:fldCharType="begin"/>
      </w:r>
      <w:r w:rsidR="001C2954">
        <w:rPr>
          <w:rFonts w:ascii="Garamond" w:hAnsi="Garamond"/>
        </w:rPr>
        <w:instrText xml:space="preserve"> ADDIN EN.CITE &lt;EndNote&gt;&lt;Cite&gt;&lt;Author&gt;Manera&lt;/Author&gt;&lt;Year&gt;2019&lt;/Year&gt;&lt;RecNum&gt;233&lt;/RecNum&gt;&lt;DisplayText&gt;&lt;style face="superscript"&gt;24&lt;/style&gt;&lt;/DisplayText&gt;&lt;record&gt;&lt;rec-number&gt;233&lt;/rec-number&gt;&lt;foreign-keys&gt;&lt;key app="EN" db-id="t2s2rdtxzdxar6ertdlvedf1z00erradxf0a" timestamp="1705673989"&gt;233&lt;/key&gt;&lt;/foreign-keys&gt;&lt;ref-type name="Book Section"&gt;5&lt;/ref-type&gt;&lt;contributors&gt;&lt;authors&gt;&lt;author&gt;Manera, Karine&lt;/author&gt;&lt;author&gt;Hanson, Camilla S.&lt;/author&gt;&lt;author&gt;Gutman, Talia&lt;/author&gt;&lt;author&gt;Tong, Allison&lt;/author&gt;&lt;/authors&gt;&lt;secondary-authors&gt;&lt;author&gt;Liamputtong, Pranee&lt;/author&gt;&lt;/secondary-authors&gt;&lt;/contributors&gt;&lt;titles&gt;&lt;title&gt;Consensus Methods: Nominal Group Technique&lt;/title&gt;&lt;secondary-title&gt;Handbook of Research Methods in Health Social Sciences&lt;/secondary-title&gt;&lt;/titles&gt;&lt;pages&gt;737-750&lt;/pages&gt;&lt;dates&gt;&lt;year&gt;2019&lt;/year&gt;&lt;pub-dates&gt;&lt;date&gt;2019//&lt;/date&gt;&lt;/pub-dates&gt;&lt;/dates&gt;&lt;pub-location&gt;Singapore&lt;/pub-location&gt;&lt;publisher&gt;Springer Singapore&lt;/publisher&gt;&lt;isbn&gt;978-981-10-5251-4&lt;/isbn&gt;&lt;urls&gt;&lt;related-urls&gt;&lt;url&gt;https://doi.org/10.1007/978-981-10-5251-4_100&lt;/url&gt;&lt;/related-urls&gt;&lt;/urls&gt;&lt;electronic-resource-num&gt;10.1007/978-981-10-5251-4_100&lt;/electronic-resource-num&gt;&lt;/record&gt;&lt;/Cite&gt;&lt;/EndNote&gt;</w:instrText>
      </w:r>
      <w:r w:rsidR="00FB1587">
        <w:rPr>
          <w:rFonts w:ascii="Garamond" w:hAnsi="Garamond"/>
        </w:rPr>
        <w:fldChar w:fldCharType="separate"/>
      </w:r>
      <w:r w:rsidR="001C2954" w:rsidRPr="001C2954">
        <w:rPr>
          <w:rFonts w:ascii="Garamond" w:hAnsi="Garamond"/>
          <w:noProof/>
          <w:vertAlign w:val="superscript"/>
        </w:rPr>
        <w:t>24</w:t>
      </w:r>
      <w:r w:rsidR="00FB1587">
        <w:rPr>
          <w:rFonts w:ascii="Garamond" w:hAnsi="Garamond"/>
        </w:rPr>
        <w:fldChar w:fldCharType="end"/>
      </w:r>
      <w:r>
        <w:rPr>
          <w:rFonts w:ascii="Garamond" w:hAnsi="Garamond"/>
        </w:rPr>
        <w:t xml:space="preserve"> to ensure all stakeholders provided input. Each key health question, recommendation and accompanying evidence was reviewed. The final </w:t>
      </w:r>
      <w:r w:rsidR="008D4639">
        <w:rPr>
          <w:rFonts w:ascii="Garamond" w:hAnsi="Garamond"/>
        </w:rPr>
        <w:t xml:space="preserve">content </w:t>
      </w:r>
      <w:r>
        <w:rPr>
          <w:rFonts w:ascii="Garamond" w:hAnsi="Garamond"/>
        </w:rPr>
        <w:t xml:space="preserve">of the Checklist was accepted by group consensus. </w:t>
      </w:r>
    </w:p>
    <w:p w14:paraId="4CE8B5A9" w14:textId="77777777" w:rsidR="00144194" w:rsidRDefault="00144194" w:rsidP="00144194">
      <w:pPr>
        <w:rPr>
          <w:rFonts w:ascii="Garamond" w:hAnsi="Garamond"/>
          <w:b/>
          <w:bCs/>
        </w:rPr>
      </w:pPr>
    </w:p>
    <w:p w14:paraId="4DF28D59" w14:textId="714C6593" w:rsidR="00DD2ADE" w:rsidRDefault="00DD2ADE" w:rsidP="00144194">
      <w:pPr>
        <w:rPr>
          <w:rFonts w:ascii="Garamond" w:hAnsi="Garamond"/>
        </w:rPr>
      </w:pPr>
      <w:r>
        <w:rPr>
          <w:rFonts w:ascii="Garamond" w:hAnsi="Garamond"/>
          <w:b/>
          <w:bCs/>
        </w:rPr>
        <w:t xml:space="preserve">Final Checklist Review: </w:t>
      </w:r>
      <w:r w:rsidR="005D16C3">
        <w:rPr>
          <w:rFonts w:ascii="Garamond" w:hAnsi="Garamond"/>
        </w:rPr>
        <w:t>N</w:t>
      </w:r>
      <w:r>
        <w:rPr>
          <w:rFonts w:ascii="Garamond" w:hAnsi="Garamond"/>
        </w:rPr>
        <w:t>on-Steering Committee members</w:t>
      </w:r>
      <w:r w:rsidR="00B321C3">
        <w:rPr>
          <w:rFonts w:ascii="Garamond" w:hAnsi="Garamond"/>
        </w:rPr>
        <w:t xml:space="preserve"> reviewed the SSTI Best Practices Checklist</w:t>
      </w:r>
      <w:r>
        <w:rPr>
          <w:rFonts w:ascii="Garamond" w:hAnsi="Garamond"/>
        </w:rPr>
        <w:t xml:space="preserve">: two </w:t>
      </w:r>
      <w:r w:rsidR="00B321C3">
        <w:rPr>
          <w:rFonts w:ascii="Garamond" w:hAnsi="Garamond"/>
        </w:rPr>
        <w:t>implementation</w:t>
      </w:r>
      <w:r>
        <w:rPr>
          <w:rFonts w:ascii="Garamond" w:hAnsi="Garamond"/>
        </w:rPr>
        <w:t xml:space="preserve"> scientists, four emergency medicine clinician scientists, and a PhD biostatistician.</w:t>
      </w:r>
      <w:r w:rsidR="0066080E">
        <w:rPr>
          <w:rFonts w:ascii="Garamond" w:hAnsi="Garamond"/>
        </w:rPr>
        <w:t xml:space="preserve"> The Checklist was</w:t>
      </w:r>
      <w:r w:rsidR="00C6126A">
        <w:rPr>
          <w:rFonts w:ascii="Garamond" w:hAnsi="Garamond"/>
        </w:rPr>
        <w:t xml:space="preserve"> reviewed by </w:t>
      </w:r>
      <w:r w:rsidR="00331DFA">
        <w:rPr>
          <w:rFonts w:ascii="Garamond" w:hAnsi="Garamond"/>
        </w:rPr>
        <w:t>the Chair of the Canadian Association of Emergency Physicians (CAEP) Standards Subcommittee</w:t>
      </w:r>
      <w:r w:rsidR="0066080E">
        <w:rPr>
          <w:rFonts w:ascii="Garamond" w:hAnsi="Garamond"/>
        </w:rPr>
        <w:t xml:space="preserve"> </w:t>
      </w:r>
      <w:r w:rsidR="007033B8">
        <w:rPr>
          <w:rFonts w:ascii="Garamond" w:hAnsi="Garamond"/>
        </w:rPr>
        <w:t xml:space="preserve">and then </w:t>
      </w:r>
      <w:r w:rsidR="0066080E">
        <w:rPr>
          <w:rFonts w:ascii="Garamond" w:hAnsi="Garamond"/>
        </w:rPr>
        <w:t xml:space="preserve">posted online for </w:t>
      </w:r>
      <w:r w:rsidR="00397A7F">
        <w:rPr>
          <w:rFonts w:ascii="Garamond" w:hAnsi="Garamond"/>
        </w:rPr>
        <w:t>CAEP member review</w:t>
      </w:r>
      <w:r w:rsidR="0066080E">
        <w:rPr>
          <w:rFonts w:ascii="Garamond" w:hAnsi="Garamond"/>
        </w:rPr>
        <w:t xml:space="preserve"> for </w:t>
      </w:r>
      <w:r w:rsidR="007033B8">
        <w:rPr>
          <w:rFonts w:ascii="Garamond" w:hAnsi="Garamond"/>
        </w:rPr>
        <w:t>30 days</w:t>
      </w:r>
      <w:r w:rsidR="0066080E">
        <w:rPr>
          <w:rFonts w:ascii="Garamond" w:hAnsi="Garamond"/>
        </w:rPr>
        <w:t xml:space="preserve">. </w:t>
      </w:r>
      <w:r>
        <w:rPr>
          <w:rFonts w:ascii="Garamond" w:hAnsi="Garamond"/>
        </w:rPr>
        <w:t>All input was considered when drafting the final Checklist.</w:t>
      </w:r>
    </w:p>
    <w:p w14:paraId="6E077926" w14:textId="77777777" w:rsidR="00DD2ADE" w:rsidRDefault="00DD2ADE" w:rsidP="00144194">
      <w:pPr>
        <w:rPr>
          <w:rFonts w:ascii="Garamond" w:hAnsi="Garamond"/>
        </w:rPr>
      </w:pPr>
    </w:p>
    <w:p w14:paraId="6DB08B6D" w14:textId="45ADAC5E" w:rsidR="008D4639" w:rsidRDefault="008D4639" w:rsidP="00144194">
      <w:pPr>
        <w:rPr>
          <w:rFonts w:ascii="Garamond" w:hAnsi="Garamond"/>
        </w:rPr>
      </w:pPr>
      <w:r>
        <w:rPr>
          <w:rFonts w:ascii="Garamond" w:hAnsi="Garamond"/>
          <w:b/>
          <w:bCs/>
        </w:rPr>
        <w:t>Endorsement:</w:t>
      </w:r>
      <w:r>
        <w:rPr>
          <w:rFonts w:ascii="Garamond" w:hAnsi="Garamond"/>
        </w:rPr>
        <w:t xml:space="preserve"> </w:t>
      </w:r>
      <w:r w:rsidR="0066080E">
        <w:rPr>
          <w:rFonts w:ascii="Garamond" w:hAnsi="Garamond"/>
        </w:rPr>
        <w:t xml:space="preserve">The Checklist is endorsed by CAEP. </w:t>
      </w:r>
      <w:r>
        <w:rPr>
          <w:rFonts w:ascii="Garamond" w:hAnsi="Garamond"/>
        </w:rPr>
        <w:t xml:space="preserve">The study protocol was endorsed by the Network of Canadian Emergency Researchers. </w:t>
      </w:r>
    </w:p>
    <w:p w14:paraId="6DE4212E" w14:textId="77777777" w:rsidR="0066080E" w:rsidRPr="008D4639" w:rsidRDefault="0066080E" w:rsidP="00144194">
      <w:pPr>
        <w:rPr>
          <w:rFonts w:ascii="Garamond" w:hAnsi="Garamond"/>
        </w:rPr>
      </w:pPr>
    </w:p>
    <w:p w14:paraId="3A31D852" w14:textId="1049ADA6" w:rsidR="00144194" w:rsidRDefault="00144194" w:rsidP="00144194">
      <w:pPr>
        <w:rPr>
          <w:rFonts w:ascii="Garamond" w:hAnsi="Garamond"/>
          <w:b/>
          <w:bCs/>
        </w:rPr>
      </w:pPr>
      <w:r>
        <w:rPr>
          <w:rFonts w:ascii="Garamond" w:hAnsi="Garamond"/>
          <w:b/>
          <w:bCs/>
        </w:rPr>
        <w:lastRenderedPageBreak/>
        <w:t>Funding</w:t>
      </w:r>
      <w:r w:rsidR="00D925D8">
        <w:rPr>
          <w:rFonts w:ascii="Garamond" w:hAnsi="Garamond"/>
          <w:b/>
          <w:bCs/>
        </w:rPr>
        <w:t xml:space="preserve">: </w:t>
      </w:r>
      <w:r w:rsidR="00D925D8">
        <w:rPr>
          <w:rFonts w:ascii="Garamond" w:hAnsi="Garamond"/>
        </w:rPr>
        <w:t>This project was funded by a 2023 PSI Graham Farquharson Knowledge Translation Fellowship award and an Ottawa Hospital Research Institute ELEVATE Seed Funding Grant. The views of these funding bodies did not influence the content of the Checklist.</w:t>
      </w:r>
    </w:p>
    <w:p w14:paraId="50D1A6AA" w14:textId="77777777" w:rsidR="00144194" w:rsidRDefault="00144194" w:rsidP="00144194">
      <w:pPr>
        <w:rPr>
          <w:rFonts w:ascii="Garamond" w:hAnsi="Garamond"/>
          <w:b/>
          <w:bCs/>
        </w:rPr>
      </w:pPr>
    </w:p>
    <w:p w14:paraId="05646762" w14:textId="6D349854" w:rsidR="00B72204" w:rsidRDefault="00144194" w:rsidP="00B72204">
      <w:pPr>
        <w:rPr>
          <w:rFonts w:ascii="Garamond" w:hAnsi="Garamond"/>
        </w:rPr>
      </w:pPr>
      <w:r>
        <w:rPr>
          <w:rFonts w:ascii="Garamond" w:hAnsi="Garamond"/>
          <w:b/>
          <w:bCs/>
        </w:rPr>
        <w:t>Competing Interests</w:t>
      </w:r>
      <w:r w:rsidR="00D925D8">
        <w:rPr>
          <w:rFonts w:ascii="Garamond" w:hAnsi="Garamond"/>
          <w:b/>
          <w:bCs/>
        </w:rPr>
        <w:t xml:space="preserve">: </w:t>
      </w:r>
      <w:r w:rsidR="00D925D8">
        <w:rPr>
          <w:rFonts w:ascii="Garamond" w:hAnsi="Garamond"/>
        </w:rPr>
        <w:t xml:space="preserve">One Steering Committee member (RZ) participated as part of a scientific planning committee for the management of SSTIs funded by Paladin Labs. </w:t>
      </w:r>
      <w:r w:rsidR="0006518A">
        <w:rPr>
          <w:rFonts w:ascii="Garamond" w:hAnsi="Garamond"/>
        </w:rPr>
        <w:t>None of the other co-authors have any competing interests to declare.</w:t>
      </w:r>
    </w:p>
    <w:p w14:paraId="228E1238" w14:textId="77777777" w:rsidR="00D00CC5" w:rsidRDefault="00D00CC5" w:rsidP="00B72204">
      <w:pPr>
        <w:rPr>
          <w:rFonts w:ascii="Garamond" w:hAnsi="Garamond"/>
        </w:rPr>
      </w:pPr>
    </w:p>
    <w:p w14:paraId="0A12390E" w14:textId="3CC14829" w:rsidR="00D00CC5" w:rsidRPr="00D00CC5" w:rsidRDefault="00D00CC5" w:rsidP="00B72204">
      <w:pPr>
        <w:rPr>
          <w:rFonts w:ascii="Garamond" w:hAnsi="Garamond"/>
          <w:u w:val="single"/>
        </w:rPr>
      </w:pPr>
      <w:r>
        <w:rPr>
          <w:rFonts w:ascii="Garamond" w:hAnsi="Garamond"/>
          <w:b/>
          <w:bCs/>
        </w:rPr>
        <w:t>Acknowledgments:</w:t>
      </w:r>
      <w:r>
        <w:rPr>
          <w:rFonts w:ascii="Garamond" w:hAnsi="Garamond"/>
        </w:rPr>
        <w:t xml:space="preserve"> We would like to thank</w:t>
      </w:r>
      <w:r w:rsidR="00027109">
        <w:rPr>
          <w:rFonts w:ascii="Garamond" w:hAnsi="Garamond"/>
        </w:rPr>
        <w:t>:</w:t>
      </w:r>
      <w:r>
        <w:rPr>
          <w:rFonts w:ascii="Garamond" w:hAnsi="Garamond"/>
        </w:rPr>
        <w:t xml:space="preserve"> Dr. Stuart Nicholls (patient engagement specialist) for his assistance co</w:t>
      </w:r>
      <w:r w:rsidR="00EB1616">
        <w:rPr>
          <w:rFonts w:ascii="Garamond" w:hAnsi="Garamond"/>
        </w:rPr>
        <w:t>nnecting with patient partners for this project</w:t>
      </w:r>
      <w:r w:rsidR="00027109">
        <w:rPr>
          <w:rFonts w:ascii="Garamond" w:hAnsi="Garamond"/>
        </w:rPr>
        <w:t>; Dr. Shawn Mondoux (CAEP Standards Subcommittee Chair) for external review</w:t>
      </w:r>
      <w:r w:rsidR="00C545CB">
        <w:rPr>
          <w:rFonts w:ascii="Garamond" w:hAnsi="Garamond"/>
        </w:rPr>
        <w:t>; Ms. Carolyne Kennedy and Ms. Catherine Clement for administrative support</w:t>
      </w:r>
      <w:r w:rsidR="00EF03AC">
        <w:rPr>
          <w:rFonts w:ascii="Garamond" w:hAnsi="Garamond"/>
        </w:rPr>
        <w:t xml:space="preserve">; and </w:t>
      </w:r>
      <w:r w:rsidR="009701AC">
        <w:rPr>
          <w:rFonts w:ascii="Garamond" w:hAnsi="Garamond"/>
        </w:rPr>
        <w:t>the Network of Canadian Emergency Researchers</w:t>
      </w:r>
      <w:r w:rsidR="00EF03AC">
        <w:rPr>
          <w:rFonts w:ascii="Garamond" w:hAnsi="Garamond"/>
        </w:rPr>
        <w:t xml:space="preserve"> for</w:t>
      </w:r>
      <w:r w:rsidR="009701AC">
        <w:rPr>
          <w:rFonts w:ascii="Garamond" w:hAnsi="Garamond"/>
        </w:rPr>
        <w:t xml:space="preserve"> study protocol review</w:t>
      </w:r>
      <w:r w:rsidR="00413E2B">
        <w:rPr>
          <w:rFonts w:ascii="Garamond" w:hAnsi="Garamond"/>
        </w:rPr>
        <w:t>, feedback</w:t>
      </w:r>
      <w:r w:rsidR="009701AC">
        <w:rPr>
          <w:rFonts w:ascii="Garamond" w:hAnsi="Garamond"/>
        </w:rPr>
        <w:t xml:space="preserve"> and endorsement.</w:t>
      </w:r>
      <w:r w:rsidR="00EF03AC">
        <w:rPr>
          <w:rFonts w:ascii="Garamond" w:hAnsi="Garamond"/>
        </w:rPr>
        <w:t xml:space="preserve"> </w:t>
      </w:r>
    </w:p>
    <w:p w14:paraId="51BFC951" w14:textId="7342D553" w:rsidR="000F1338" w:rsidRPr="0066080E" w:rsidRDefault="00B72204" w:rsidP="00B72204">
      <w:pPr>
        <w:jc w:val="center"/>
        <w:rPr>
          <w:rFonts w:ascii="Garamond" w:hAnsi="Garamond"/>
        </w:rPr>
      </w:pPr>
      <w:r>
        <w:rPr>
          <w:rFonts w:ascii="Garamond" w:hAnsi="Garamond"/>
          <w:b/>
          <w:bCs/>
          <w:u w:val="single"/>
        </w:rPr>
        <w:br w:type="column"/>
      </w:r>
      <w:r w:rsidR="0066080E">
        <w:rPr>
          <w:rFonts w:ascii="Garamond" w:hAnsi="Garamond"/>
          <w:b/>
          <w:bCs/>
          <w:u w:val="single"/>
        </w:rPr>
        <w:lastRenderedPageBreak/>
        <w:t xml:space="preserve">NON-PURULENT </w:t>
      </w:r>
      <w:r w:rsidR="00042AB4">
        <w:rPr>
          <w:rFonts w:ascii="Garamond" w:hAnsi="Garamond"/>
          <w:b/>
          <w:bCs/>
          <w:u w:val="single"/>
        </w:rPr>
        <w:t>CELLULITIS</w:t>
      </w:r>
    </w:p>
    <w:p w14:paraId="65094F83" w14:textId="77777777" w:rsidR="000F1338" w:rsidRDefault="000F1338" w:rsidP="000F1338">
      <w:pPr>
        <w:rPr>
          <w:rFonts w:ascii="Garamond" w:hAnsi="Garamond"/>
          <w:b/>
          <w:bCs/>
        </w:rPr>
      </w:pPr>
      <w:r>
        <w:rPr>
          <w:rFonts w:ascii="Garamond" w:hAnsi="Garamond"/>
          <w:b/>
          <w:bCs/>
        </w:rPr>
        <w:t>DIAGNOSIS</w:t>
      </w:r>
    </w:p>
    <w:p w14:paraId="313C5073" w14:textId="7B757F38" w:rsidR="000F1338" w:rsidRDefault="000F1338" w:rsidP="000F1338">
      <w:pPr>
        <w:rPr>
          <w:rFonts w:ascii="Garamond" w:hAnsi="Garamond"/>
          <w:b/>
          <w:bCs/>
        </w:rPr>
      </w:pPr>
      <w:r>
        <w:rPr>
          <w:rFonts w:ascii="Garamond" w:hAnsi="Garamond"/>
          <w:b/>
          <w:bCs/>
        </w:rPr>
        <w:t>Q1. How should cellulitis be diagnosed in the emergency department (ED)?</w:t>
      </w:r>
    </w:p>
    <w:p w14:paraId="0457B2F5" w14:textId="4276930B" w:rsidR="00BA437A" w:rsidRPr="00BA437A" w:rsidRDefault="00BA437A" w:rsidP="000F1338">
      <w:pPr>
        <w:rPr>
          <w:rFonts w:ascii="Garamond" w:hAnsi="Garamond"/>
          <w:u w:val="single"/>
        </w:rPr>
      </w:pPr>
      <w:r>
        <w:rPr>
          <w:rFonts w:ascii="Garamond" w:hAnsi="Garamond"/>
          <w:u w:val="single"/>
        </w:rPr>
        <w:t>Recommendation</w:t>
      </w:r>
      <w:r w:rsidRPr="001830C8">
        <w:rPr>
          <w:rFonts w:ascii="Garamond" w:hAnsi="Garamond"/>
        </w:rPr>
        <w:t>:</w:t>
      </w:r>
    </w:p>
    <w:p w14:paraId="25319949" w14:textId="65FEBF72" w:rsidR="00983FBA" w:rsidRPr="00983FBA" w:rsidRDefault="000F1338" w:rsidP="00983FBA">
      <w:pPr>
        <w:pStyle w:val="ListParagraph"/>
        <w:numPr>
          <w:ilvl w:val="0"/>
          <w:numId w:val="11"/>
        </w:numPr>
        <w:rPr>
          <w:rFonts w:ascii="Garamond" w:hAnsi="Garamond"/>
        </w:rPr>
      </w:pPr>
      <w:r w:rsidRPr="00983FBA">
        <w:rPr>
          <w:rFonts w:ascii="Garamond" w:hAnsi="Garamond"/>
        </w:rPr>
        <w:t xml:space="preserve">Use clinical judgment to diagnose cellulitis. Typical physical exam findings suggestive of cellulitis are tenderness, erythema, increased warmth, edema, and induration. On occasion, there may be lymphangitis and/or fever. </w:t>
      </w:r>
    </w:p>
    <w:p w14:paraId="1F2549E6" w14:textId="7454F72C" w:rsidR="000F1338" w:rsidRPr="00983FBA" w:rsidRDefault="000F1338" w:rsidP="00983FBA">
      <w:pPr>
        <w:pStyle w:val="ListParagraph"/>
        <w:numPr>
          <w:ilvl w:val="0"/>
          <w:numId w:val="11"/>
        </w:numPr>
        <w:rPr>
          <w:rFonts w:ascii="Garamond" w:hAnsi="Garamond"/>
        </w:rPr>
      </w:pPr>
      <w:r w:rsidRPr="00983FBA">
        <w:rPr>
          <w:rFonts w:ascii="Garamond" w:hAnsi="Garamond"/>
        </w:rPr>
        <w:t xml:space="preserve">Do not use </w:t>
      </w:r>
      <w:r w:rsidR="00DE7C7B">
        <w:rPr>
          <w:rFonts w:ascii="Garamond" w:hAnsi="Garamond"/>
        </w:rPr>
        <w:t xml:space="preserve">existing </w:t>
      </w:r>
      <w:r w:rsidRPr="00983FBA">
        <w:rPr>
          <w:rFonts w:ascii="Garamond" w:hAnsi="Garamond"/>
        </w:rPr>
        <w:t>decision tools or specific investigations</w:t>
      </w:r>
      <w:r w:rsidR="00DE7C7B">
        <w:rPr>
          <w:rFonts w:ascii="Garamond" w:hAnsi="Garamond"/>
        </w:rPr>
        <w:t xml:space="preserve"> (e.g., white blood cell count, C-reactive protein</w:t>
      </w:r>
      <w:r w:rsidR="00914224">
        <w:rPr>
          <w:rFonts w:ascii="Garamond" w:hAnsi="Garamond"/>
        </w:rPr>
        <w:t>)</w:t>
      </w:r>
      <w:r w:rsidRPr="00983FBA">
        <w:rPr>
          <w:rFonts w:ascii="Garamond" w:hAnsi="Garamond"/>
        </w:rPr>
        <w:t xml:space="preserve"> to diagnose cellulitis. Consider an alternative diagnosis in patients with bilateral symptoms (e.g., involvement of both legs). </w:t>
      </w:r>
    </w:p>
    <w:p w14:paraId="7490CA41" w14:textId="77777777" w:rsidR="000F1338" w:rsidRDefault="000F1338" w:rsidP="000F1338">
      <w:pPr>
        <w:rPr>
          <w:rFonts w:ascii="Garamond" w:hAnsi="Garamond"/>
        </w:rPr>
      </w:pPr>
    </w:p>
    <w:p w14:paraId="71AC0750" w14:textId="13E9B123" w:rsidR="000F1338" w:rsidRDefault="000F1338" w:rsidP="000F1338">
      <w:pPr>
        <w:rPr>
          <w:rFonts w:ascii="Garamond" w:hAnsi="Garamond"/>
        </w:rPr>
      </w:pPr>
      <w:r>
        <w:rPr>
          <w:rFonts w:ascii="Garamond" w:hAnsi="Garamond"/>
          <w:u w:val="single"/>
        </w:rPr>
        <w:t>Evidence</w:t>
      </w:r>
      <w:r>
        <w:rPr>
          <w:rFonts w:ascii="Garamond" w:hAnsi="Garamond"/>
        </w:rPr>
        <w:t xml:space="preserve">: </w:t>
      </w:r>
      <w:r w:rsidR="00687197">
        <w:rPr>
          <w:rFonts w:ascii="Garamond" w:hAnsi="Garamond"/>
        </w:rPr>
        <w:t xml:space="preserve">This recommendation is based on evidence from a systematic review. </w:t>
      </w:r>
      <w:r>
        <w:rPr>
          <w:rFonts w:ascii="Garamond" w:hAnsi="Garamond"/>
        </w:rPr>
        <w:t>This key health question was not addressed by any of the included guidelines. We conducted a literature search and identified one systematic review by Patel et al.</w:t>
      </w:r>
      <w:r w:rsidR="000C03D5">
        <w:rPr>
          <w:rFonts w:ascii="Garamond" w:hAnsi="Garamond"/>
        </w:rPr>
        <w:fldChar w:fldCharType="begin">
          <w:fldData xml:space="preserve">PEVuZE5vdGU+PENpdGU+PEF1dGhvcj5QYXRlbDwvQXV0aG9yPjxZZWFyPjIwMTk8L1llYXI+PFJl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PEVuZE5vdGU+PENpdGU+PEF1dGhvcj5QYXRlbDwvQXV0aG9yPjxZZWFyPjIwMTk8L1llYXI+PFJl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0C03D5">
        <w:rPr>
          <w:rFonts w:ascii="Garamond" w:hAnsi="Garamond"/>
        </w:rPr>
      </w:r>
      <w:r w:rsidR="000C03D5">
        <w:rPr>
          <w:rFonts w:ascii="Garamond" w:hAnsi="Garamond"/>
        </w:rPr>
        <w:fldChar w:fldCharType="separate"/>
      </w:r>
      <w:r w:rsidR="001C2954" w:rsidRPr="001C2954">
        <w:rPr>
          <w:rFonts w:ascii="Garamond" w:hAnsi="Garamond"/>
          <w:noProof/>
          <w:vertAlign w:val="superscript"/>
        </w:rPr>
        <w:t>26</w:t>
      </w:r>
      <w:r w:rsidR="000C03D5">
        <w:rPr>
          <w:rFonts w:ascii="Garamond" w:hAnsi="Garamond"/>
        </w:rPr>
        <w:fldChar w:fldCharType="end"/>
      </w:r>
      <w:r w:rsidR="000C03D5">
        <w:rPr>
          <w:rFonts w:ascii="Garamond" w:hAnsi="Garamond"/>
        </w:rPr>
        <w:t>,</w:t>
      </w:r>
      <w:r>
        <w:rPr>
          <w:rFonts w:ascii="Garamond" w:hAnsi="Garamond"/>
        </w:rPr>
        <w:t xml:space="preserve"> which examined diagnostic criteria for lower limb cellulitis. This study included 8 observational studies, which examined the utility of biomarkers (N=5), imaging (N=2) and a clinical decision tool (N=1) to diagnose cellulitis. All included studies had a high risk of bias in at least one domain. Ultimately, this review found that there is insufficient evidence to support any diagnostic criteria or tools for lower limb cellulitis. We did not identify any high-quality reviews for cellulitis at other anatomical sites. </w:t>
      </w:r>
    </w:p>
    <w:p w14:paraId="6FA170E2" w14:textId="77777777" w:rsidR="000F1338" w:rsidRPr="00D8141D" w:rsidRDefault="000F1338" w:rsidP="000F1338">
      <w:pPr>
        <w:rPr>
          <w:rFonts w:ascii="Garamond" w:hAnsi="Garamond"/>
        </w:rPr>
      </w:pPr>
    </w:p>
    <w:p w14:paraId="56309052" w14:textId="6A0A36F3" w:rsidR="000F1338" w:rsidRDefault="000F1338" w:rsidP="000F1338">
      <w:pPr>
        <w:rPr>
          <w:rFonts w:ascii="Garamond" w:hAnsi="Garamond"/>
          <w:b/>
          <w:bCs/>
        </w:rPr>
      </w:pPr>
      <w:r>
        <w:rPr>
          <w:rFonts w:ascii="Garamond" w:hAnsi="Garamond"/>
          <w:b/>
          <w:bCs/>
        </w:rPr>
        <w:t>Q2. Should blood cultures be ordered for patients with cellulitis?</w:t>
      </w:r>
    </w:p>
    <w:p w14:paraId="06957D04" w14:textId="30D5E7DE" w:rsidR="000C5011" w:rsidRPr="00BA437A" w:rsidRDefault="00BA437A" w:rsidP="000C5011">
      <w:pPr>
        <w:rPr>
          <w:rFonts w:ascii="Garamond" w:hAnsi="Garamond"/>
          <w:u w:val="single"/>
        </w:rPr>
      </w:pPr>
      <w:r>
        <w:rPr>
          <w:rFonts w:ascii="Garamond" w:hAnsi="Garamond"/>
          <w:u w:val="single"/>
        </w:rPr>
        <w:t>Recommendation</w:t>
      </w:r>
      <w:r w:rsidRPr="001830C8">
        <w:rPr>
          <w:rFonts w:ascii="Garamond" w:hAnsi="Garamond"/>
        </w:rPr>
        <w:t>:</w:t>
      </w:r>
      <w:r w:rsidRPr="006B5DBF">
        <w:rPr>
          <w:rFonts w:ascii="Garamond" w:hAnsi="Garamond"/>
        </w:rPr>
        <w:t xml:space="preserve"> </w:t>
      </w:r>
      <w:r w:rsidR="000C5011">
        <w:rPr>
          <w:rFonts w:ascii="Garamond" w:hAnsi="Garamond"/>
        </w:rPr>
        <w:t xml:space="preserve">Do not routinely order blood cultures for systemically well patients with cellulitis. </w:t>
      </w:r>
    </w:p>
    <w:p w14:paraId="2FE9C6DD" w14:textId="77777777" w:rsidR="000C5011" w:rsidRDefault="000C5011" w:rsidP="000C5011">
      <w:pPr>
        <w:rPr>
          <w:rFonts w:ascii="Garamond" w:hAnsi="Garamond"/>
        </w:rPr>
      </w:pPr>
    </w:p>
    <w:p w14:paraId="367EDFE8" w14:textId="515DA844" w:rsidR="000C5011" w:rsidRDefault="00781206" w:rsidP="000C5011">
      <w:pPr>
        <w:rPr>
          <w:rFonts w:ascii="Garamond" w:hAnsi="Garamond"/>
        </w:rPr>
      </w:pPr>
      <w:r>
        <w:rPr>
          <w:rFonts w:ascii="Garamond" w:hAnsi="Garamond"/>
        </w:rPr>
        <w:t>Consider ordering</w:t>
      </w:r>
      <w:r w:rsidR="000C5011">
        <w:rPr>
          <w:rFonts w:ascii="Garamond" w:hAnsi="Garamond"/>
        </w:rPr>
        <w:t xml:space="preserve"> blood cultures in patients with cellulitis who are:</w:t>
      </w:r>
    </w:p>
    <w:p w14:paraId="3C609608" w14:textId="77777777" w:rsidR="000C5011" w:rsidRDefault="000C5011" w:rsidP="000C5011">
      <w:pPr>
        <w:pStyle w:val="ListParagraph"/>
        <w:numPr>
          <w:ilvl w:val="0"/>
          <w:numId w:val="7"/>
        </w:numPr>
        <w:rPr>
          <w:rFonts w:ascii="Garamond" w:hAnsi="Garamond"/>
        </w:rPr>
      </w:pPr>
      <w:r>
        <w:rPr>
          <w:rFonts w:ascii="Garamond" w:hAnsi="Garamond"/>
        </w:rPr>
        <w:t>systemically unwell (e.g., fever, lymphangitis, persistent tachycardia, tachypnea, hypotension); or</w:t>
      </w:r>
    </w:p>
    <w:p w14:paraId="60688712" w14:textId="6E34C9D5" w:rsidR="000C5011" w:rsidRDefault="000C5011" w:rsidP="000C5011">
      <w:pPr>
        <w:pStyle w:val="ListParagraph"/>
        <w:numPr>
          <w:ilvl w:val="0"/>
          <w:numId w:val="7"/>
        </w:numPr>
        <w:rPr>
          <w:rFonts w:ascii="Garamond" w:hAnsi="Garamond"/>
        </w:rPr>
      </w:pPr>
      <w:r>
        <w:rPr>
          <w:rFonts w:ascii="Garamond" w:hAnsi="Garamond"/>
        </w:rPr>
        <w:t>immunosuppressed (e.g., active malignancy receiving anticancer therapy, known</w:t>
      </w:r>
      <w:r w:rsidR="00FF0074">
        <w:rPr>
          <w:rFonts w:ascii="Garamond" w:hAnsi="Garamond"/>
        </w:rPr>
        <w:t xml:space="preserve"> or </w:t>
      </w:r>
      <w:r>
        <w:rPr>
          <w:rFonts w:ascii="Garamond" w:hAnsi="Garamond"/>
        </w:rPr>
        <w:t>suspected neutropenia</w:t>
      </w:r>
      <w:r w:rsidR="002A50E1">
        <w:rPr>
          <w:rFonts w:ascii="Garamond" w:hAnsi="Garamond"/>
        </w:rPr>
        <w:t>)</w:t>
      </w:r>
    </w:p>
    <w:p w14:paraId="2512B966" w14:textId="77777777" w:rsidR="000C5011" w:rsidRDefault="000C5011" w:rsidP="000C5011">
      <w:pPr>
        <w:rPr>
          <w:rFonts w:ascii="Garamond" w:hAnsi="Garamond"/>
        </w:rPr>
      </w:pPr>
    </w:p>
    <w:p w14:paraId="5A5E969C" w14:textId="0CA6E070" w:rsidR="000F1338" w:rsidRPr="00854DCE" w:rsidRDefault="000C5011" w:rsidP="000F1338">
      <w:pPr>
        <w:rPr>
          <w:rFonts w:ascii="Garamond" w:hAnsi="Garamond"/>
        </w:rPr>
      </w:pPr>
      <w:r>
        <w:rPr>
          <w:rFonts w:ascii="Garamond" w:hAnsi="Garamond"/>
          <w:u w:val="single"/>
        </w:rPr>
        <w:t>Evidenc</w:t>
      </w:r>
      <w:r w:rsidR="006B5DBF">
        <w:rPr>
          <w:rFonts w:ascii="Garamond" w:hAnsi="Garamond"/>
          <w:u w:val="single"/>
        </w:rPr>
        <w:t>e</w:t>
      </w:r>
      <w:r>
        <w:rPr>
          <w:rFonts w:ascii="Garamond" w:hAnsi="Garamond"/>
        </w:rPr>
        <w:t xml:space="preserve">: </w:t>
      </w:r>
      <w:r w:rsidR="006B5DBF">
        <w:rPr>
          <w:rFonts w:ascii="Garamond" w:hAnsi="Garamond"/>
        </w:rPr>
        <w:t>This recommendation is based on modification of existing guideline</w:t>
      </w:r>
      <w:r w:rsidR="00A029A5">
        <w:rPr>
          <w:rFonts w:ascii="Garamond" w:hAnsi="Garamond"/>
        </w:rPr>
        <w:t xml:space="preserve"> recommendations</w:t>
      </w:r>
      <w:r w:rsidR="006B5DBF">
        <w:rPr>
          <w:rFonts w:ascii="Garamond" w:hAnsi="Garamond"/>
        </w:rPr>
        <w:t xml:space="preserve">. </w:t>
      </w:r>
      <w:r>
        <w:rPr>
          <w:rFonts w:ascii="Garamond" w:hAnsi="Garamond"/>
        </w:rPr>
        <w:t>The Steering Committee accepted the IDSA</w:t>
      </w:r>
      <w:r>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Pr>
          <w:rFonts w:ascii="Garamond" w:hAnsi="Garamond"/>
        </w:rPr>
        <w:fldChar w:fldCharType="separate"/>
      </w:r>
      <w:r w:rsidR="00FC2BA0" w:rsidRPr="00FC2BA0">
        <w:rPr>
          <w:rFonts w:ascii="Garamond" w:hAnsi="Garamond"/>
          <w:noProof/>
          <w:vertAlign w:val="superscript"/>
        </w:rPr>
        <w:t>4</w:t>
      </w:r>
      <w:r>
        <w:rPr>
          <w:rFonts w:ascii="Garamond" w:hAnsi="Garamond"/>
        </w:rPr>
        <w:fldChar w:fldCharType="end"/>
      </w:r>
      <w:r>
        <w:rPr>
          <w:rFonts w:ascii="Garamond" w:hAnsi="Garamond"/>
        </w:rPr>
        <w:t xml:space="preserve"> and Korean</w:t>
      </w:r>
      <w:r>
        <w:rPr>
          <w:rFonts w:ascii="Garamond" w:hAnsi="Garamond"/>
        </w:rPr>
        <w:fldChar w:fldCharType="begin"/>
      </w:r>
      <w:r w:rsidR="00FC2BA0">
        <w:rPr>
          <w:rFonts w:ascii="Garamond" w:hAnsi="Garamond"/>
        </w:rPr>
        <w:instrText xml:space="preserve"> ADDIN EN.CITE &lt;EndNote&gt;&lt;Cite&gt;&lt;Author&gt;Kwak&lt;/Author&gt;&lt;Year&gt;2017&lt;/Year&gt;&lt;RecNum&gt;59&lt;/RecNum&gt;&lt;DisplayText&gt;&lt;style face="superscript"&gt;5&lt;/style&gt;&lt;/DisplayText&gt;&lt;record&gt;&lt;rec-number&gt;59&lt;/rec-number&gt;&lt;foreign-keys&gt;&lt;key app="EN" db-id="t2s2rdtxzdxar6ertdlvedf1z00erradxf0a" timestamp="1570543603"&gt;59&lt;/key&gt;&lt;/foreign-keys&gt;&lt;ref-type name="Journal Article"&gt;17&lt;/ref-type&gt;&lt;contributors&gt;&lt;authors&gt;&lt;author&gt;Kwak, Y. G.&lt;/author&gt;&lt;author&gt;Choi, S. H.&lt;/author&gt;&lt;author&gt;Kim, T.&lt;/author&gt;&lt;author&gt;Park, S. Y.&lt;/author&gt;&lt;author&gt;Seo, S. H.&lt;/author&gt;&lt;author&gt;Kim, M. B.&lt;/author&gt;&lt;author&gt;Choi, S. H.&lt;/author&gt;&lt;/authors&gt;&lt;/contributors&gt;&lt;titles&gt;&lt;title&gt;Clinical Guidelines for the Antibiotic Treatment for Community-Acquired Skin and Soft Tissue Infection&lt;/title&gt;&lt;secondary-title&gt;Infect Chemother.&lt;/secondary-title&gt;&lt;/titles&gt;&lt;periodical&gt;&lt;full-title&gt;Infect Chemother.&lt;/full-title&gt;&lt;/periodical&gt;&lt;pages&gt;301-325. doi: 10.3947/ic.2017.49.4.301.&lt;/pages&gt;&lt;volume&gt;49&lt;/volume&gt;&lt;number&gt;4&lt;/number&gt;&lt;dates&gt;&lt;year&gt;2017&lt;/year&gt;&lt;pub-dates&gt;&lt;date&gt;Dec&lt;/date&gt;&lt;/pub-dates&gt;&lt;/dates&gt;&lt;isbn&gt;2093-2340 (Print)&amp;#xD;1598-8112 (Linking)&lt;/isbn&gt;&lt;urls&gt;&lt;/urls&gt;&lt;/record&gt;&lt;/Cite&gt;&lt;/EndNote&gt;</w:instrText>
      </w:r>
      <w:r>
        <w:rPr>
          <w:rFonts w:ascii="Garamond" w:hAnsi="Garamond"/>
        </w:rPr>
        <w:fldChar w:fldCharType="separate"/>
      </w:r>
      <w:r w:rsidR="00FC2BA0" w:rsidRPr="00FC2BA0">
        <w:rPr>
          <w:rFonts w:ascii="Garamond" w:hAnsi="Garamond"/>
          <w:noProof/>
          <w:vertAlign w:val="superscript"/>
        </w:rPr>
        <w:t>5</w:t>
      </w:r>
      <w:r>
        <w:rPr>
          <w:rFonts w:ascii="Garamond" w:hAnsi="Garamond"/>
        </w:rPr>
        <w:fldChar w:fldCharType="end"/>
      </w:r>
      <w:r>
        <w:rPr>
          <w:rFonts w:ascii="Garamond" w:hAnsi="Garamond"/>
        </w:rPr>
        <w:t xml:space="preserve"> guideline recommendations but with modification</w:t>
      </w:r>
      <w:r w:rsidR="00781206">
        <w:rPr>
          <w:rFonts w:ascii="Garamond" w:hAnsi="Garamond"/>
        </w:rPr>
        <w:t>s</w:t>
      </w:r>
      <w:r>
        <w:rPr>
          <w:rFonts w:ascii="Garamond" w:hAnsi="Garamond"/>
        </w:rPr>
        <w:t>. We discussed that given the low yield</w:t>
      </w:r>
      <w:r w:rsidR="00BA437A">
        <w:rPr>
          <w:rFonts w:ascii="Garamond" w:hAnsi="Garamond"/>
        </w:rPr>
        <w:t xml:space="preserve"> (typically &lt;5%)</w:t>
      </w:r>
      <w:r w:rsidR="00BA437A">
        <w:rPr>
          <w:rFonts w:ascii="Garamond" w:hAnsi="Garamond"/>
        </w:rPr>
        <w:fldChar w:fldCharType="begin">
          <w:fldData xml:space="preserve">PEVuZE5vdGU+PENpdGU+PEF1dGhvcj5QZXJsPC9BdXRob3I+PFllYXI+MTk5OTwvWWVhcj48UmVj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PEVuZE5vdGU+PENpdGU+PEF1dGhvcj5QZXJsPC9BdXRob3I+PFllYXI+MTk5OTwvWWVhcj48UmVj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BA437A">
        <w:rPr>
          <w:rFonts w:ascii="Garamond" w:hAnsi="Garamond"/>
        </w:rPr>
      </w:r>
      <w:r w:rsidR="00BA437A">
        <w:rPr>
          <w:rFonts w:ascii="Garamond" w:hAnsi="Garamond"/>
        </w:rPr>
        <w:fldChar w:fldCharType="separate"/>
      </w:r>
      <w:r w:rsidR="001C2954" w:rsidRPr="001C2954">
        <w:rPr>
          <w:rFonts w:ascii="Garamond" w:hAnsi="Garamond"/>
          <w:noProof/>
          <w:vertAlign w:val="superscript"/>
        </w:rPr>
        <w:t>27,28</w:t>
      </w:r>
      <w:r w:rsidR="00BA437A">
        <w:rPr>
          <w:rFonts w:ascii="Garamond" w:hAnsi="Garamond"/>
        </w:rPr>
        <w:fldChar w:fldCharType="end"/>
      </w:r>
      <w:r>
        <w:rPr>
          <w:rFonts w:ascii="Garamond" w:hAnsi="Garamond"/>
        </w:rPr>
        <w:t xml:space="preserve"> for blood cultures in patients with </w:t>
      </w:r>
      <w:r w:rsidR="00BA437A">
        <w:rPr>
          <w:rFonts w:ascii="Garamond" w:hAnsi="Garamond"/>
        </w:rPr>
        <w:t xml:space="preserve">cellulitis, </w:t>
      </w:r>
      <w:r>
        <w:rPr>
          <w:rFonts w:ascii="Garamond" w:hAnsi="Garamond"/>
        </w:rPr>
        <w:t xml:space="preserve">blood cultures should not be routinely ordered for </w:t>
      </w:r>
      <w:r>
        <w:rPr>
          <w:rFonts w:ascii="Garamond" w:hAnsi="Garamond"/>
          <w:u w:val="single"/>
        </w:rPr>
        <w:t>systemically well</w:t>
      </w:r>
      <w:r>
        <w:rPr>
          <w:rFonts w:ascii="Garamond" w:hAnsi="Garamond"/>
        </w:rPr>
        <w:t xml:space="preserve"> patients. Both guidelines discussed use of cutaneous aspirates, biopsies, or swabs in addition to blood cultures when making recommendations. The Steering Committee chose to remove mention of aspirates, biopsies, and swabs, as we felt these tests had no role in the assessment of ED patients with cellulitis. Both guidelines listed immunosuppression, neutropenia and receiving anticancer therapy as separate indications for blood cultures. For clarity, the Steering Committee opted to list receiving anticancer therapy and neutropenia as examples of immunosuppression.</w:t>
      </w:r>
    </w:p>
    <w:p w14:paraId="79C4D1FC" w14:textId="77777777" w:rsidR="000F1338" w:rsidRDefault="000F1338" w:rsidP="000F1338">
      <w:pPr>
        <w:rPr>
          <w:rFonts w:ascii="Garamond" w:hAnsi="Garamond"/>
        </w:rPr>
      </w:pPr>
    </w:p>
    <w:p w14:paraId="07A406D8" w14:textId="46AC7FBD" w:rsidR="000C5011" w:rsidRDefault="000C5011" w:rsidP="000C5011">
      <w:pPr>
        <w:rPr>
          <w:rFonts w:ascii="Garamond" w:hAnsi="Garamond"/>
          <w:b/>
          <w:bCs/>
        </w:rPr>
      </w:pPr>
      <w:r>
        <w:rPr>
          <w:rFonts w:ascii="Garamond" w:hAnsi="Garamond"/>
          <w:b/>
          <w:bCs/>
        </w:rPr>
        <w:t>Q3. Should ED clinicians order imaging for cellulitis?</w:t>
      </w:r>
    </w:p>
    <w:p w14:paraId="3C8C6140" w14:textId="75D46483" w:rsidR="000C5011" w:rsidRPr="00BA437A" w:rsidRDefault="00BA437A" w:rsidP="000C5011">
      <w:pPr>
        <w:rPr>
          <w:rFonts w:ascii="Garamond" w:hAnsi="Garamond"/>
          <w:u w:val="single"/>
        </w:rPr>
      </w:pPr>
      <w:r>
        <w:rPr>
          <w:rFonts w:ascii="Garamond" w:hAnsi="Garamond"/>
          <w:u w:val="single"/>
        </w:rPr>
        <w:t>Recommendation:</w:t>
      </w:r>
      <w:r w:rsidRPr="006B5DBF">
        <w:rPr>
          <w:rFonts w:ascii="Garamond" w:hAnsi="Garamond"/>
        </w:rPr>
        <w:t xml:space="preserve"> </w:t>
      </w:r>
      <w:r w:rsidR="000C5011">
        <w:rPr>
          <w:rFonts w:ascii="Garamond" w:hAnsi="Garamond"/>
        </w:rPr>
        <w:t>Do not routinely order imaging for cellulitis.</w:t>
      </w:r>
      <w:r w:rsidR="00914224">
        <w:rPr>
          <w:rFonts w:ascii="Garamond" w:hAnsi="Garamond"/>
        </w:rPr>
        <w:t xml:space="preserve"> Perform bedside point-of-care ultrasound (POCUS) in cases where there is uncertainty in differentiating skin abscess from cellulitis.</w:t>
      </w:r>
    </w:p>
    <w:p w14:paraId="707BB534" w14:textId="77777777" w:rsidR="000C5011" w:rsidRDefault="000C5011" w:rsidP="000C5011">
      <w:pPr>
        <w:rPr>
          <w:rFonts w:ascii="Garamond" w:hAnsi="Garamond"/>
        </w:rPr>
      </w:pPr>
    </w:p>
    <w:p w14:paraId="54E38DBE" w14:textId="0EBEA6F2" w:rsidR="000C5011" w:rsidRDefault="00983FBA" w:rsidP="000C5011">
      <w:pPr>
        <w:rPr>
          <w:rFonts w:ascii="Garamond" w:hAnsi="Garamond"/>
        </w:rPr>
      </w:pPr>
      <w:r>
        <w:rPr>
          <w:rFonts w:ascii="Garamond" w:hAnsi="Garamond"/>
        </w:rPr>
        <w:t>C</w:t>
      </w:r>
      <w:r w:rsidR="000C5011">
        <w:rPr>
          <w:rFonts w:ascii="Garamond" w:hAnsi="Garamond"/>
        </w:rPr>
        <w:t xml:space="preserve">onsider </w:t>
      </w:r>
      <w:r w:rsidR="00914224">
        <w:rPr>
          <w:rFonts w:ascii="Garamond" w:hAnsi="Garamond"/>
        </w:rPr>
        <w:t>ordering</w:t>
      </w:r>
      <w:r w:rsidR="000C5011">
        <w:rPr>
          <w:rFonts w:ascii="Garamond" w:hAnsi="Garamond"/>
        </w:rPr>
        <w:t xml:space="preserve"> imaging (e.g., X-ray, </w:t>
      </w:r>
      <w:r>
        <w:rPr>
          <w:rFonts w:ascii="Garamond" w:hAnsi="Garamond"/>
        </w:rPr>
        <w:t>computed tomography [</w:t>
      </w:r>
      <w:r w:rsidR="000C5011">
        <w:rPr>
          <w:rFonts w:ascii="Garamond" w:hAnsi="Garamond"/>
        </w:rPr>
        <w:t>CT</w:t>
      </w:r>
      <w:r>
        <w:rPr>
          <w:rFonts w:ascii="Garamond" w:hAnsi="Garamond"/>
        </w:rPr>
        <w:t>]</w:t>
      </w:r>
      <w:r w:rsidR="000C5011">
        <w:rPr>
          <w:rFonts w:ascii="Garamond" w:hAnsi="Garamond"/>
        </w:rPr>
        <w:t>, ultrasound) in select cases</w:t>
      </w:r>
      <w:r w:rsidR="00914224">
        <w:rPr>
          <w:rFonts w:ascii="Garamond" w:hAnsi="Garamond"/>
        </w:rPr>
        <w:t>:</w:t>
      </w:r>
    </w:p>
    <w:p w14:paraId="38C1839F" w14:textId="77777777" w:rsidR="000C5011" w:rsidRDefault="000C5011" w:rsidP="000C5011">
      <w:pPr>
        <w:pStyle w:val="ListParagraph"/>
        <w:numPr>
          <w:ilvl w:val="0"/>
          <w:numId w:val="8"/>
        </w:numPr>
        <w:rPr>
          <w:rFonts w:ascii="Garamond" w:hAnsi="Garamond"/>
        </w:rPr>
      </w:pPr>
      <w:r>
        <w:rPr>
          <w:rFonts w:ascii="Garamond" w:hAnsi="Garamond"/>
        </w:rPr>
        <w:t>suspected osteomyelitis</w:t>
      </w:r>
    </w:p>
    <w:p w14:paraId="72E33D2E" w14:textId="77777777" w:rsidR="000C5011" w:rsidRDefault="000C5011" w:rsidP="000C5011">
      <w:pPr>
        <w:pStyle w:val="ListParagraph"/>
        <w:numPr>
          <w:ilvl w:val="0"/>
          <w:numId w:val="8"/>
        </w:numPr>
        <w:rPr>
          <w:rFonts w:ascii="Garamond" w:hAnsi="Garamond"/>
        </w:rPr>
      </w:pPr>
      <w:r>
        <w:rPr>
          <w:rFonts w:ascii="Garamond" w:hAnsi="Garamond"/>
        </w:rPr>
        <w:t>foreign bodies</w:t>
      </w:r>
    </w:p>
    <w:p w14:paraId="12AF066C" w14:textId="14AD536E" w:rsidR="000C5011" w:rsidRDefault="000C5011" w:rsidP="000C5011">
      <w:pPr>
        <w:pStyle w:val="ListParagraph"/>
        <w:numPr>
          <w:ilvl w:val="0"/>
          <w:numId w:val="8"/>
        </w:numPr>
        <w:rPr>
          <w:rFonts w:ascii="Garamond" w:hAnsi="Garamond"/>
        </w:rPr>
      </w:pPr>
      <w:r>
        <w:rPr>
          <w:rFonts w:ascii="Garamond" w:hAnsi="Garamond"/>
        </w:rPr>
        <w:t xml:space="preserve">uncertainty in differentiating from necrotizing fasciitis (note: imaging should never delay urgent surgical consultation if </w:t>
      </w:r>
      <w:r w:rsidR="00443F45">
        <w:rPr>
          <w:rFonts w:ascii="Garamond" w:hAnsi="Garamond"/>
        </w:rPr>
        <w:t xml:space="preserve">there is </w:t>
      </w:r>
      <w:r>
        <w:rPr>
          <w:rFonts w:ascii="Garamond" w:hAnsi="Garamond"/>
        </w:rPr>
        <w:t>clinical suspicion).</w:t>
      </w:r>
    </w:p>
    <w:p w14:paraId="5F9628B0" w14:textId="77777777" w:rsidR="000C5011" w:rsidRDefault="000C5011" w:rsidP="000C5011">
      <w:pPr>
        <w:rPr>
          <w:rFonts w:ascii="Garamond" w:hAnsi="Garamond"/>
        </w:rPr>
      </w:pPr>
    </w:p>
    <w:p w14:paraId="1EA3BE68" w14:textId="7D1EED92" w:rsidR="000C5011" w:rsidRDefault="000C5011" w:rsidP="000C5011">
      <w:pPr>
        <w:rPr>
          <w:rFonts w:ascii="Garamond" w:hAnsi="Garamond"/>
        </w:rPr>
      </w:pPr>
      <w:r>
        <w:rPr>
          <w:rFonts w:ascii="Garamond" w:hAnsi="Garamond"/>
          <w:u w:val="single"/>
        </w:rPr>
        <w:t>Evidence</w:t>
      </w:r>
      <w:r>
        <w:rPr>
          <w:rFonts w:ascii="Garamond" w:hAnsi="Garamond"/>
        </w:rPr>
        <w:t xml:space="preserve">: </w:t>
      </w:r>
      <w:r w:rsidR="006B5DBF">
        <w:rPr>
          <w:rFonts w:ascii="Garamond" w:hAnsi="Garamond"/>
        </w:rPr>
        <w:t>This recommendation is based on modification of</w:t>
      </w:r>
      <w:r w:rsidR="006B64F7">
        <w:rPr>
          <w:rFonts w:ascii="Garamond" w:hAnsi="Garamond"/>
        </w:rPr>
        <w:t xml:space="preserve"> an</w:t>
      </w:r>
      <w:r w:rsidR="006B5DBF">
        <w:rPr>
          <w:rFonts w:ascii="Garamond" w:hAnsi="Garamond"/>
        </w:rPr>
        <w:t xml:space="preserve"> existing guideline</w:t>
      </w:r>
      <w:r w:rsidR="006B64F7">
        <w:rPr>
          <w:rFonts w:ascii="Garamond" w:hAnsi="Garamond"/>
        </w:rPr>
        <w:t xml:space="preserve"> recommendation</w:t>
      </w:r>
      <w:r w:rsidR="006B5DBF">
        <w:rPr>
          <w:rFonts w:ascii="Garamond" w:hAnsi="Garamond"/>
        </w:rPr>
        <w:t>.</w:t>
      </w:r>
      <w:r w:rsidR="000C7FFA">
        <w:rPr>
          <w:rFonts w:ascii="Garamond" w:hAnsi="Garamond"/>
        </w:rPr>
        <w:t xml:space="preserve"> </w:t>
      </w:r>
      <w:r>
        <w:rPr>
          <w:rFonts w:ascii="Garamond" w:hAnsi="Garamond"/>
        </w:rPr>
        <w:t>The Steering Committee accepted the Korean guideline</w:t>
      </w:r>
      <w:r>
        <w:rPr>
          <w:rFonts w:ascii="Garamond" w:hAnsi="Garamond"/>
        </w:rPr>
        <w:fldChar w:fldCharType="begin"/>
      </w:r>
      <w:r w:rsidR="00FC2BA0">
        <w:rPr>
          <w:rFonts w:ascii="Garamond" w:hAnsi="Garamond"/>
        </w:rPr>
        <w:instrText xml:space="preserve"> ADDIN EN.CITE &lt;EndNote&gt;&lt;Cite&gt;&lt;Author&gt;Kwak&lt;/Author&gt;&lt;Year&gt;2017&lt;/Year&gt;&lt;RecNum&gt;59&lt;/RecNum&gt;&lt;DisplayText&gt;&lt;style face="superscript"&gt;5&lt;/style&gt;&lt;/DisplayText&gt;&lt;record&gt;&lt;rec-number&gt;59&lt;/rec-number&gt;&lt;foreign-keys&gt;&lt;key app="EN" db-id="t2s2rdtxzdxar6ertdlvedf1z00erradxf0a" timestamp="1570543603"&gt;59&lt;/key&gt;&lt;/foreign-keys&gt;&lt;ref-type name="Journal Article"&gt;17&lt;/ref-type&gt;&lt;contributors&gt;&lt;authors&gt;&lt;author&gt;Kwak, Y. G.&lt;/author&gt;&lt;author&gt;Choi, S. H.&lt;/author&gt;&lt;author&gt;Kim, T.&lt;/author&gt;&lt;author&gt;Park, S. Y.&lt;/author&gt;&lt;author&gt;Seo, S. H.&lt;/author&gt;&lt;author&gt;Kim, M. B.&lt;/author&gt;&lt;author&gt;Choi, S. H.&lt;/author&gt;&lt;/authors&gt;&lt;/contributors&gt;&lt;titles&gt;&lt;title&gt;Clinical Guidelines for the Antibiotic Treatment for Community-Acquired Skin and Soft Tissue Infection&lt;/title&gt;&lt;secondary-title&gt;Infect Chemother.&lt;/secondary-title&gt;&lt;/titles&gt;&lt;periodical&gt;&lt;full-title&gt;Infect Chemother.&lt;/full-title&gt;&lt;/periodical&gt;&lt;pages&gt;301-325. doi: 10.3947/ic.2017.49.4.301.&lt;/pages&gt;&lt;volume&gt;49&lt;/volume&gt;&lt;number&gt;4&lt;/number&gt;&lt;dates&gt;&lt;year&gt;2017&lt;/year&gt;&lt;pub-dates&gt;&lt;date&gt;Dec&lt;/date&gt;&lt;/pub-dates&gt;&lt;/dates&gt;&lt;isbn&gt;2093-2340 (Print)&amp;#xD;1598-8112 (Linking)&lt;/isbn&gt;&lt;urls&gt;&lt;/urls&gt;&lt;/record&gt;&lt;/Cite&gt;&lt;/EndNote&gt;</w:instrText>
      </w:r>
      <w:r>
        <w:rPr>
          <w:rFonts w:ascii="Garamond" w:hAnsi="Garamond"/>
        </w:rPr>
        <w:fldChar w:fldCharType="separate"/>
      </w:r>
      <w:r w:rsidR="00FC2BA0" w:rsidRPr="00FC2BA0">
        <w:rPr>
          <w:rFonts w:ascii="Garamond" w:hAnsi="Garamond"/>
          <w:noProof/>
          <w:vertAlign w:val="superscript"/>
        </w:rPr>
        <w:t>5</w:t>
      </w:r>
      <w:r>
        <w:rPr>
          <w:rFonts w:ascii="Garamond" w:hAnsi="Garamond"/>
        </w:rPr>
        <w:fldChar w:fldCharType="end"/>
      </w:r>
      <w:r>
        <w:rPr>
          <w:rFonts w:ascii="Garamond" w:hAnsi="Garamond"/>
        </w:rPr>
        <w:t xml:space="preserve"> recommendation with modification</w:t>
      </w:r>
      <w:r w:rsidR="00983FBA">
        <w:rPr>
          <w:rFonts w:ascii="Garamond" w:hAnsi="Garamond"/>
        </w:rPr>
        <w:t>s</w:t>
      </w:r>
      <w:r>
        <w:rPr>
          <w:rFonts w:ascii="Garamond" w:hAnsi="Garamond"/>
        </w:rPr>
        <w:t xml:space="preserve"> to </w:t>
      </w:r>
      <w:r w:rsidR="009B4849">
        <w:rPr>
          <w:rFonts w:ascii="Garamond" w:hAnsi="Garamond"/>
        </w:rPr>
        <w:t>suggest</w:t>
      </w:r>
      <w:r>
        <w:rPr>
          <w:rFonts w:ascii="Garamond" w:hAnsi="Garamond"/>
        </w:rPr>
        <w:t xml:space="preserve"> </w:t>
      </w:r>
      <w:r>
        <w:rPr>
          <w:rFonts w:ascii="Garamond" w:hAnsi="Garamond"/>
          <w:u w:val="single"/>
        </w:rPr>
        <w:t>imaging (e.g., X-ray, CT, ultrasound</w:t>
      </w:r>
      <w:r w:rsidRPr="007274BC">
        <w:rPr>
          <w:rFonts w:ascii="Garamond" w:hAnsi="Garamond"/>
          <w:u w:val="single"/>
        </w:rPr>
        <w:t>)</w:t>
      </w:r>
      <w:r>
        <w:rPr>
          <w:rFonts w:ascii="Garamond" w:hAnsi="Garamond"/>
        </w:rPr>
        <w:t xml:space="preserve"> instead of CT alone as some EDs may not have access to one or more imaging modalities. </w:t>
      </w:r>
      <w:r w:rsidRPr="00926173">
        <w:rPr>
          <w:rFonts w:ascii="Garamond" w:hAnsi="Garamond"/>
          <w:u w:val="single"/>
        </w:rPr>
        <w:t>Foreign bodies</w:t>
      </w:r>
      <w:r>
        <w:rPr>
          <w:rFonts w:ascii="Garamond" w:hAnsi="Garamond"/>
        </w:rPr>
        <w:t xml:space="preserve"> were added as an indication to consider imaging. </w:t>
      </w:r>
      <w:r w:rsidR="00781206">
        <w:rPr>
          <w:rFonts w:ascii="Garamond" w:hAnsi="Garamond"/>
        </w:rPr>
        <w:t>T</w:t>
      </w:r>
      <w:r>
        <w:rPr>
          <w:rFonts w:ascii="Garamond" w:hAnsi="Garamond"/>
        </w:rPr>
        <w:t xml:space="preserve">he term </w:t>
      </w:r>
      <w:r>
        <w:rPr>
          <w:rFonts w:ascii="Garamond" w:hAnsi="Garamond"/>
          <w:u w:val="single"/>
        </w:rPr>
        <w:t>uncertainty</w:t>
      </w:r>
      <w:r>
        <w:rPr>
          <w:rFonts w:ascii="Garamond" w:hAnsi="Garamond"/>
        </w:rPr>
        <w:t xml:space="preserve"> in differentiating from necrotizing fasciitis was added, but with the caveat that this should never delay urgent surgical consultation</w:t>
      </w:r>
      <w:r w:rsidR="00781206">
        <w:rPr>
          <w:rFonts w:ascii="Garamond" w:hAnsi="Garamond"/>
        </w:rPr>
        <w:t xml:space="preserve"> if there is clinical suspicion</w:t>
      </w:r>
      <w:r>
        <w:rPr>
          <w:rFonts w:ascii="Garamond" w:hAnsi="Garamond"/>
        </w:rPr>
        <w:t xml:space="preserve">. </w:t>
      </w:r>
      <w:r w:rsidR="00914224">
        <w:rPr>
          <w:rFonts w:ascii="Garamond" w:hAnsi="Garamond"/>
        </w:rPr>
        <w:t xml:space="preserve">The recommendation to </w:t>
      </w:r>
      <w:r w:rsidR="00E16B58">
        <w:rPr>
          <w:rFonts w:ascii="Garamond" w:hAnsi="Garamond"/>
        </w:rPr>
        <w:t>use</w:t>
      </w:r>
      <w:r w:rsidR="00914224">
        <w:rPr>
          <w:rFonts w:ascii="Garamond" w:hAnsi="Garamond"/>
        </w:rPr>
        <w:t xml:space="preserve"> POCUS is based on evidence from a meta-analysis by Gottlieb et al</w:t>
      </w:r>
      <w:r w:rsidR="00637F13">
        <w:rPr>
          <w:rFonts w:ascii="Garamond" w:hAnsi="Garamond"/>
        </w:rPr>
        <w:fldChar w:fldCharType="begin"/>
      </w:r>
      <w:r w:rsidR="001C2954">
        <w:rPr>
          <w:rFonts w:ascii="Garamond" w:hAnsi="Garamond"/>
        </w:rPr>
        <w:instrText xml:space="preserve"> ADDIN EN.CITE &lt;EndNote&gt;&lt;Cite&gt;&lt;Author&gt;Gottlieb&lt;/Author&gt;&lt;Year&gt;2020&lt;/Year&gt;&lt;RecNum&gt;191&lt;/RecNum&gt;&lt;DisplayText&gt;&lt;style face="superscript"&gt;29&lt;/style&gt;&lt;/DisplayText&gt;&lt;record&gt;&lt;rec-number&gt;191&lt;/rec-number&gt;&lt;foreign-keys&gt;&lt;key app="EN" db-id="t2s2rdtxzdxar6ertdlvedf1z00erradxf0a" timestamp="1664892914"&gt;191&lt;/key&gt;&lt;/foreign-keys&gt;&lt;ref-type name="Journal Article"&gt;17&lt;/ref-type&gt;&lt;contributors&gt;&lt;authors&gt;&lt;author&gt;Gottlieb, M.&lt;/author&gt;&lt;author&gt;Avila, J.&lt;/author&gt;&lt;author&gt;Chottiner, M.&lt;/author&gt;&lt;author&gt;Peksa, G. D.&lt;/author&gt;&lt;/authors&gt;&lt;/contributors&gt;&lt;auth-address&gt;Department of Emergency Medicine, Rush University Medical Center, Chicago, IL. Electronic address: MichaelGottliebMD@gmail.com.&amp;#xD;Department of Emergency Medicine, University of Kentucky, Lexington, KY.&amp;#xD;Department of Emergency Medicine, Rush University Medical Center, Chicago, IL.&lt;/auth-address&gt;&lt;titles&gt;&lt;title&gt;Point-of-Care Ultrasonography for the Diagnosis of Skin and Soft Tissue Abscesses: A Systematic Review and Meta-analysis&lt;/title&gt;&lt;secondary-title&gt;Ann Emerg Med&lt;/secondary-title&gt;&lt;/titles&gt;&lt;periodical&gt;&lt;full-title&gt;Ann Emerg Med&lt;/full-title&gt;&lt;/periodical&gt;&lt;pages&gt;67-77&lt;/pages&gt;&lt;volume&gt;76&lt;/volume&gt;&lt;number&gt;1&lt;/number&gt;&lt;edition&gt;20200217&lt;/edition&gt;&lt;keywords&gt;&lt;keyword&gt;Abscess&lt;/keyword&gt;&lt;keyword&gt;Cellulitis&lt;/keyword&gt;&lt;keyword&gt;Clinical Trials as Topic&lt;/keyword&gt;&lt;keyword&gt;Diagnosis, Differential&lt;/keyword&gt;&lt;keyword&gt;Humans&lt;/keyword&gt;&lt;keyword&gt;Physical Examination&lt;/keyword&gt;&lt;keyword&gt;*Point-of-Care Systems&lt;/keyword&gt;&lt;keyword&gt;Soft Tissue Infections/classification/*diagnostic imaging&lt;/keyword&gt;&lt;keyword&gt;*Ultrasonography&lt;/keyword&gt;&lt;/keywords&gt;&lt;dates&gt;&lt;year&gt;2020&lt;/year&gt;&lt;pub-dates&gt;&lt;date&gt;Jul&lt;/date&gt;&lt;/pub-dates&gt;&lt;/dates&gt;&lt;isbn&gt;0196-0644&lt;/isbn&gt;&lt;accession-num&gt;32081383&lt;/accession-num&gt;&lt;urls&gt;&lt;/urls&gt;&lt;electronic-resource-num&gt;10.1016/j.annemergmed.2020.01.004&lt;/electronic-resource-num&gt;&lt;remote-database-provider&gt;NLM&lt;/remote-database-provider&gt;&lt;language&gt;eng&lt;/language&gt;&lt;/record&gt;&lt;/Cite&gt;&lt;/EndNote&gt;</w:instrText>
      </w:r>
      <w:r w:rsidR="00637F13">
        <w:rPr>
          <w:rFonts w:ascii="Garamond" w:hAnsi="Garamond"/>
        </w:rPr>
        <w:fldChar w:fldCharType="separate"/>
      </w:r>
      <w:r w:rsidR="001C2954" w:rsidRPr="001C2954">
        <w:rPr>
          <w:rFonts w:ascii="Garamond" w:hAnsi="Garamond"/>
          <w:noProof/>
          <w:vertAlign w:val="superscript"/>
        </w:rPr>
        <w:t>29</w:t>
      </w:r>
      <w:r w:rsidR="00637F13">
        <w:rPr>
          <w:rFonts w:ascii="Garamond" w:hAnsi="Garamond"/>
        </w:rPr>
        <w:fldChar w:fldCharType="end"/>
      </w:r>
      <w:r w:rsidR="00914224">
        <w:rPr>
          <w:rFonts w:ascii="Garamond" w:hAnsi="Garamond"/>
        </w:rPr>
        <w:t xml:space="preserve">, which showed that POCUS had a high diagnostic accuracy for evaluation of skin abscesses in adults: sensitivity 98.7%, specificity 91.0%. The authors reported use of POCUS led to a correct change in management for 10.3% of cases, and an incorrect change in management in 0.7% of cases. </w:t>
      </w:r>
    </w:p>
    <w:p w14:paraId="078BB2D9" w14:textId="40689835" w:rsidR="000F1338" w:rsidRPr="007931BD" w:rsidRDefault="000F1338" w:rsidP="000F1338">
      <w:pPr>
        <w:rPr>
          <w:rFonts w:ascii="Garamond" w:hAnsi="Garamond"/>
        </w:rPr>
      </w:pPr>
      <w:r>
        <w:rPr>
          <w:rFonts w:ascii="Garamond" w:hAnsi="Garamond"/>
        </w:rPr>
        <w:t xml:space="preserve"> </w:t>
      </w:r>
    </w:p>
    <w:p w14:paraId="082232D7" w14:textId="77777777" w:rsidR="000F1338" w:rsidRDefault="000F1338" w:rsidP="000F1338">
      <w:pPr>
        <w:rPr>
          <w:rFonts w:ascii="Garamond" w:hAnsi="Garamond"/>
          <w:b/>
          <w:bCs/>
        </w:rPr>
      </w:pPr>
      <w:r>
        <w:rPr>
          <w:rFonts w:ascii="Garamond" w:hAnsi="Garamond"/>
          <w:b/>
          <w:bCs/>
        </w:rPr>
        <w:t>TREATMENT</w:t>
      </w:r>
    </w:p>
    <w:p w14:paraId="23050ADE" w14:textId="7C049C0A" w:rsidR="000F1338" w:rsidRDefault="000F1338" w:rsidP="000F1338">
      <w:pPr>
        <w:rPr>
          <w:rFonts w:ascii="Garamond" w:hAnsi="Garamond"/>
          <w:b/>
          <w:bCs/>
        </w:rPr>
      </w:pPr>
      <w:r>
        <w:rPr>
          <w:rFonts w:ascii="Garamond" w:hAnsi="Garamond"/>
          <w:b/>
          <w:bCs/>
        </w:rPr>
        <w:t xml:space="preserve">Q4. What </w:t>
      </w:r>
      <w:r w:rsidR="00D42D52">
        <w:rPr>
          <w:rFonts w:ascii="Garamond" w:hAnsi="Garamond"/>
          <w:b/>
          <w:bCs/>
        </w:rPr>
        <w:t>is</w:t>
      </w:r>
      <w:r w:rsidR="004B31C6">
        <w:rPr>
          <w:rFonts w:ascii="Garamond" w:hAnsi="Garamond"/>
          <w:b/>
          <w:bCs/>
        </w:rPr>
        <w:t xml:space="preserve"> </w:t>
      </w:r>
      <w:r>
        <w:rPr>
          <w:rFonts w:ascii="Garamond" w:hAnsi="Garamond"/>
          <w:b/>
          <w:bCs/>
        </w:rPr>
        <w:t>the recommended oral antibiotic (i) agent (ii) dose (iii) frequenc</w:t>
      </w:r>
      <w:r w:rsidR="00D42D52">
        <w:rPr>
          <w:rFonts w:ascii="Garamond" w:hAnsi="Garamond"/>
          <w:b/>
          <w:bCs/>
        </w:rPr>
        <w:t>y</w:t>
      </w:r>
      <w:r>
        <w:rPr>
          <w:rFonts w:ascii="Garamond" w:hAnsi="Garamond"/>
          <w:b/>
          <w:bCs/>
        </w:rPr>
        <w:t xml:space="preserve"> and (iv) duration to treat cellulitis</w:t>
      </w:r>
      <w:r w:rsidR="00781206">
        <w:rPr>
          <w:rFonts w:ascii="Garamond" w:hAnsi="Garamond"/>
          <w:b/>
          <w:bCs/>
        </w:rPr>
        <w:t>?</w:t>
      </w:r>
    </w:p>
    <w:p w14:paraId="7F97597E" w14:textId="189340E5" w:rsidR="000F1338" w:rsidRPr="00BA437A" w:rsidRDefault="00BA437A" w:rsidP="000F1338">
      <w:pPr>
        <w:rPr>
          <w:rFonts w:ascii="Garamond" w:hAnsi="Garamond"/>
          <w:u w:val="single"/>
        </w:rPr>
      </w:pPr>
      <w:r>
        <w:rPr>
          <w:rFonts w:ascii="Garamond" w:hAnsi="Garamond"/>
          <w:u w:val="single"/>
        </w:rPr>
        <w:t>Recommendation</w:t>
      </w:r>
      <w:r w:rsidRPr="001830C8">
        <w:rPr>
          <w:rFonts w:ascii="Garamond" w:hAnsi="Garamond"/>
        </w:rPr>
        <w:t>:</w:t>
      </w:r>
      <w:r w:rsidRPr="009F50D7">
        <w:rPr>
          <w:rFonts w:ascii="Garamond" w:hAnsi="Garamond"/>
        </w:rPr>
        <w:t xml:space="preserve"> </w:t>
      </w:r>
      <w:r w:rsidR="009F50D7">
        <w:rPr>
          <w:rFonts w:ascii="Garamond" w:hAnsi="Garamond"/>
        </w:rPr>
        <w:t xml:space="preserve">Oral antibiotics are first line treatment. </w:t>
      </w:r>
      <w:r w:rsidR="000F1338">
        <w:rPr>
          <w:rFonts w:ascii="Garamond" w:hAnsi="Garamond"/>
        </w:rPr>
        <w:t>Please refer to Table 1.</w:t>
      </w:r>
    </w:p>
    <w:p w14:paraId="6C514283" w14:textId="77777777" w:rsidR="000F1338" w:rsidRDefault="000F1338" w:rsidP="000F1338">
      <w:pPr>
        <w:rPr>
          <w:rFonts w:ascii="Garamond" w:hAnsi="Garamond"/>
        </w:rPr>
      </w:pPr>
    </w:p>
    <w:p w14:paraId="047192A8" w14:textId="70202AE2" w:rsidR="000F1338" w:rsidRDefault="000F1338" w:rsidP="000F1338">
      <w:pPr>
        <w:rPr>
          <w:rFonts w:ascii="Garamond" w:hAnsi="Garamond"/>
        </w:rPr>
      </w:pPr>
      <w:r>
        <w:rPr>
          <w:rFonts w:ascii="Garamond" w:hAnsi="Garamond"/>
          <w:u w:val="single"/>
        </w:rPr>
        <w:t>Evidence</w:t>
      </w:r>
      <w:r>
        <w:rPr>
          <w:rFonts w:ascii="Garamond" w:hAnsi="Garamond"/>
        </w:rPr>
        <w:t>:</w:t>
      </w:r>
      <w:r w:rsidR="000C7FFA">
        <w:rPr>
          <w:rFonts w:ascii="Garamond" w:hAnsi="Garamond"/>
        </w:rPr>
        <w:t xml:space="preserve"> </w:t>
      </w:r>
      <w:r w:rsidR="006B5DBF">
        <w:rPr>
          <w:rFonts w:ascii="Garamond" w:hAnsi="Garamond"/>
        </w:rPr>
        <w:t>This recommendation is based on modification of existing guideline</w:t>
      </w:r>
      <w:r w:rsidR="006B64F7">
        <w:rPr>
          <w:rFonts w:ascii="Garamond" w:hAnsi="Garamond"/>
        </w:rPr>
        <w:t xml:space="preserve"> recommendations</w:t>
      </w:r>
      <w:r w:rsidR="006B5DBF">
        <w:rPr>
          <w:rFonts w:ascii="Garamond" w:hAnsi="Garamond"/>
        </w:rPr>
        <w:t xml:space="preserve">. </w:t>
      </w:r>
      <w:r>
        <w:rPr>
          <w:rFonts w:ascii="Garamond" w:hAnsi="Garamond"/>
        </w:rPr>
        <w:t xml:space="preserve">All antibiotic treatment </w:t>
      </w:r>
      <w:r w:rsidR="00042AB4">
        <w:rPr>
          <w:rFonts w:ascii="Garamond" w:hAnsi="Garamond"/>
        </w:rPr>
        <w:t>regimens</w:t>
      </w:r>
      <w:r>
        <w:rPr>
          <w:rFonts w:ascii="Garamond" w:hAnsi="Garamond"/>
        </w:rPr>
        <w:t xml:space="preserve"> were developed by the Steering Committee by reviewing </w:t>
      </w:r>
      <w:r w:rsidR="00042AB4">
        <w:rPr>
          <w:rFonts w:ascii="Garamond" w:hAnsi="Garamond"/>
        </w:rPr>
        <w:t>existing</w:t>
      </w:r>
      <w:r>
        <w:rPr>
          <w:rFonts w:ascii="Garamond" w:hAnsi="Garamond"/>
        </w:rPr>
        <w:t xml:space="preserve"> guideline treatment recommendations and then adapting </w:t>
      </w:r>
      <w:r w:rsidR="002D3EED">
        <w:rPr>
          <w:rFonts w:ascii="Garamond" w:hAnsi="Garamond"/>
        </w:rPr>
        <w:t>them</w:t>
      </w:r>
      <w:r>
        <w:rPr>
          <w:rFonts w:ascii="Garamond" w:hAnsi="Garamond"/>
        </w:rPr>
        <w:t xml:space="preserve"> specific</w:t>
      </w:r>
      <w:r w:rsidR="00042AB4">
        <w:rPr>
          <w:rFonts w:ascii="Garamond" w:hAnsi="Garamond"/>
        </w:rPr>
        <w:t>ally</w:t>
      </w:r>
      <w:r>
        <w:rPr>
          <w:rFonts w:ascii="Garamond" w:hAnsi="Garamond"/>
        </w:rPr>
        <w:t xml:space="preserve"> to the Canadian ED context. The Steering Committee members felt it was important to include </w:t>
      </w:r>
      <w:r w:rsidR="002D3EED">
        <w:rPr>
          <w:rFonts w:ascii="Garamond" w:hAnsi="Garamond"/>
        </w:rPr>
        <w:t>patient factors</w:t>
      </w:r>
      <w:r>
        <w:rPr>
          <w:rFonts w:ascii="Garamond" w:hAnsi="Garamond"/>
        </w:rPr>
        <w:t xml:space="preserve"> useful to ED clinicians such as allergy, pregnancy, breastfeeding, and kidney impairment.</w:t>
      </w:r>
    </w:p>
    <w:p w14:paraId="1413DC46" w14:textId="77777777" w:rsidR="000F1338" w:rsidRPr="007931BD" w:rsidRDefault="000F1338" w:rsidP="000F1338">
      <w:pPr>
        <w:rPr>
          <w:rFonts w:ascii="Garamond" w:hAnsi="Garamond"/>
        </w:rPr>
      </w:pPr>
    </w:p>
    <w:p w14:paraId="76550FB7" w14:textId="64357F09" w:rsidR="000F1338" w:rsidRDefault="000F1338" w:rsidP="000F1338">
      <w:pPr>
        <w:rPr>
          <w:rFonts w:ascii="Garamond" w:hAnsi="Garamond"/>
          <w:b/>
          <w:bCs/>
        </w:rPr>
      </w:pPr>
      <w:r>
        <w:rPr>
          <w:rFonts w:ascii="Garamond" w:hAnsi="Garamond"/>
          <w:b/>
          <w:bCs/>
        </w:rPr>
        <w:t>Q5. When should the ED clinician consider intravenous (IV) antibiotics to treat cellulitis?</w:t>
      </w:r>
    </w:p>
    <w:p w14:paraId="5DD138B8" w14:textId="57EFD78B" w:rsidR="000F1338" w:rsidRPr="00BA437A" w:rsidRDefault="00BA437A" w:rsidP="000F1338">
      <w:pPr>
        <w:rPr>
          <w:rFonts w:ascii="Garamond" w:hAnsi="Garamond"/>
          <w:u w:val="single"/>
        </w:rPr>
      </w:pPr>
      <w:r>
        <w:rPr>
          <w:rFonts w:ascii="Garamond" w:hAnsi="Garamond"/>
          <w:u w:val="single"/>
        </w:rPr>
        <w:t>Recommendation</w:t>
      </w:r>
      <w:r w:rsidRPr="001830C8">
        <w:rPr>
          <w:rFonts w:ascii="Garamond" w:hAnsi="Garamond"/>
          <w:u w:val="single"/>
        </w:rPr>
        <w:t>:</w:t>
      </w:r>
      <w:r w:rsidRPr="000B6397">
        <w:rPr>
          <w:rFonts w:ascii="Garamond" w:hAnsi="Garamond"/>
        </w:rPr>
        <w:t xml:space="preserve"> </w:t>
      </w:r>
      <w:r w:rsidR="000F1338">
        <w:rPr>
          <w:rFonts w:ascii="Garamond" w:hAnsi="Garamond"/>
        </w:rPr>
        <w:t xml:space="preserve">Treat with IV antibiotics in </w:t>
      </w:r>
      <w:r w:rsidR="00914224">
        <w:rPr>
          <w:rFonts w:ascii="Garamond" w:hAnsi="Garamond"/>
        </w:rPr>
        <w:t xml:space="preserve">the following </w:t>
      </w:r>
      <w:r w:rsidR="000F1338">
        <w:rPr>
          <w:rFonts w:ascii="Garamond" w:hAnsi="Garamond"/>
        </w:rPr>
        <w:t>patients:</w:t>
      </w:r>
    </w:p>
    <w:p w14:paraId="3E79DF22" w14:textId="5166A91E" w:rsidR="000F1338" w:rsidRDefault="000F1338" w:rsidP="000F1338">
      <w:pPr>
        <w:pStyle w:val="ListParagraph"/>
        <w:numPr>
          <w:ilvl w:val="0"/>
          <w:numId w:val="3"/>
        </w:numPr>
        <w:rPr>
          <w:rFonts w:ascii="Garamond" w:hAnsi="Garamond"/>
        </w:rPr>
      </w:pPr>
      <w:r>
        <w:rPr>
          <w:rFonts w:ascii="Garamond" w:hAnsi="Garamond"/>
        </w:rPr>
        <w:t>systemically unwell (e.g., fever, lymphangitis, persistent tachycardia, tachypnea, hypotension); or</w:t>
      </w:r>
    </w:p>
    <w:p w14:paraId="67B8291E" w14:textId="630B1710" w:rsidR="00781206" w:rsidRDefault="00781206" w:rsidP="000F1338">
      <w:pPr>
        <w:pStyle w:val="ListParagraph"/>
        <w:numPr>
          <w:ilvl w:val="0"/>
          <w:numId w:val="3"/>
        </w:numPr>
        <w:rPr>
          <w:rFonts w:ascii="Garamond" w:hAnsi="Garamond"/>
        </w:rPr>
      </w:pPr>
      <w:r>
        <w:rPr>
          <w:rFonts w:ascii="Garamond" w:hAnsi="Garamond"/>
        </w:rPr>
        <w:t>failed oral antibiotic treatment</w:t>
      </w:r>
      <w:r w:rsidR="009112CD">
        <w:rPr>
          <w:rFonts w:ascii="Garamond" w:hAnsi="Garamond"/>
        </w:rPr>
        <w:t xml:space="preserve"> (new/persistent fever, worsening pain, and/or spreading erythema despite at least 48-72 hours of oral antibiotics)</w:t>
      </w:r>
      <w:r w:rsidR="00B93806">
        <w:rPr>
          <w:rFonts w:ascii="Garamond" w:hAnsi="Garamond"/>
        </w:rPr>
        <w:t>; or</w:t>
      </w:r>
    </w:p>
    <w:p w14:paraId="6471F198" w14:textId="77777777" w:rsidR="000F1338" w:rsidRDefault="000F1338" w:rsidP="000F1338">
      <w:pPr>
        <w:pStyle w:val="ListParagraph"/>
        <w:numPr>
          <w:ilvl w:val="0"/>
          <w:numId w:val="3"/>
        </w:numPr>
        <w:rPr>
          <w:rFonts w:ascii="Garamond" w:hAnsi="Garamond"/>
        </w:rPr>
      </w:pPr>
      <w:r>
        <w:rPr>
          <w:rFonts w:ascii="Garamond" w:hAnsi="Garamond"/>
        </w:rPr>
        <w:t>cannot tolerate oral intake (e.g., vomiting, malabsorption syndrome, etc.)</w:t>
      </w:r>
    </w:p>
    <w:p w14:paraId="024E30AF" w14:textId="77777777" w:rsidR="000F1338" w:rsidRDefault="000F1338" w:rsidP="000F1338">
      <w:pPr>
        <w:rPr>
          <w:rFonts w:ascii="Garamond" w:hAnsi="Garamond"/>
        </w:rPr>
      </w:pPr>
    </w:p>
    <w:p w14:paraId="0CAE6299" w14:textId="3A156FB3" w:rsidR="000F1338" w:rsidRPr="007931BD" w:rsidRDefault="000F1338" w:rsidP="000F1338">
      <w:pPr>
        <w:rPr>
          <w:rFonts w:ascii="Garamond" w:hAnsi="Garamond"/>
        </w:rPr>
      </w:pPr>
      <w:r>
        <w:rPr>
          <w:rFonts w:ascii="Garamond" w:hAnsi="Garamond"/>
          <w:u w:val="single"/>
        </w:rPr>
        <w:t>Evidence</w:t>
      </w:r>
      <w:r>
        <w:rPr>
          <w:rFonts w:ascii="Garamond" w:hAnsi="Garamond"/>
        </w:rPr>
        <w:t>:</w:t>
      </w:r>
      <w:r w:rsidR="006B5DBF">
        <w:rPr>
          <w:rFonts w:ascii="Garamond" w:hAnsi="Garamond"/>
        </w:rPr>
        <w:t xml:space="preserve"> This recommendation is based on modification of </w:t>
      </w:r>
      <w:r w:rsidR="006B64F7">
        <w:rPr>
          <w:rFonts w:ascii="Garamond" w:hAnsi="Garamond"/>
        </w:rPr>
        <w:t xml:space="preserve">an </w:t>
      </w:r>
      <w:r w:rsidR="006B5DBF">
        <w:rPr>
          <w:rFonts w:ascii="Garamond" w:hAnsi="Garamond"/>
        </w:rPr>
        <w:t xml:space="preserve">existing </w:t>
      </w:r>
      <w:r w:rsidR="00E47AE2">
        <w:rPr>
          <w:rFonts w:ascii="Garamond" w:hAnsi="Garamond"/>
        </w:rPr>
        <w:t>IDSA guideline</w:t>
      </w:r>
      <w:r w:rsidR="00E47AE2">
        <w:rPr>
          <w:rFonts w:ascii="Garamond" w:hAnsi="Garamond"/>
        </w:rPr>
        <w:fldChar w:fldCharType="begin"/>
      </w:r>
      <w:r w:rsidR="00E47AE2">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E47AE2">
        <w:rPr>
          <w:rFonts w:ascii="Garamond" w:hAnsi="Garamond"/>
        </w:rPr>
        <w:fldChar w:fldCharType="separate"/>
      </w:r>
      <w:r w:rsidR="00E47AE2" w:rsidRPr="00FC2BA0">
        <w:rPr>
          <w:rFonts w:ascii="Garamond" w:hAnsi="Garamond"/>
          <w:noProof/>
          <w:vertAlign w:val="superscript"/>
        </w:rPr>
        <w:t>4</w:t>
      </w:r>
      <w:r w:rsidR="00E47AE2">
        <w:rPr>
          <w:rFonts w:ascii="Garamond" w:hAnsi="Garamond"/>
        </w:rPr>
        <w:fldChar w:fldCharType="end"/>
      </w:r>
      <w:r w:rsidR="00E47AE2">
        <w:rPr>
          <w:rFonts w:ascii="Garamond" w:hAnsi="Garamond"/>
        </w:rPr>
        <w:t xml:space="preserve"> recommendation</w:t>
      </w:r>
      <w:r w:rsidR="006B5DBF">
        <w:rPr>
          <w:rFonts w:ascii="Garamond" w:hAnsi="Garamond"/>
        </w:rPr>
        <w:t>.</w:t>
      </w:r>
      <w:r>
        <w:rPr>
          <w:rFonts w:ascii="Garamond" w:hAnsi="Garamond"/>
        </w:rPr>
        <w:t xml:space="preserve"> </w:t>
      </w:r>
      <w:r w:rsidR="009112CD">
        <w:rPr>
          <w:rFonts w:ascii="Garamond" w:hAnsi="Garamond"/>
        </w:rPr>
        <w:t>We added criteria for treatment failure</w:t>
      </w:r>
      <w:r w:rsidR="00914224">
        <w:rPr>
          <w:rFonts w:ascii="Garamond" w:hAnsi="Garamond"/>
        </w:rPr>
        <w:t xml:space="preserve"> and t</w:t>
      </w:r>
      <w:r>
        <w:rPr>
          <w:rFonts w:ascii="Garamond" w:hAnsi="Garamond"/>
        </w:rPr>
        <w:t xml:space="preserve">hose that </w:t>
      </w:r>
      <w:r w:rsidRPr="007931BD">
        <w:rPr>
          <w:rFonts w:ascii="Garamond" w:hAnsi="Garamond"/>
          <w:u w:val="single"/>
        </w:rPr>
        <w:t xml:space="preserve">cannot tolerate oral </w:t>
      </w:r>
      <w:r w:rsidRPr="00443F45">
        <w:rPr>
          <w:rFonts w:ascii="Garamond" w:hAnsi="Garamond"/>
          <w:u w:val="single"/>
        </w:rPr>
        <w:t>intake</w:t>
      </w:r>
      <w:r w:rsidR="00443F45">
        <w:rPr>
          <w:rFonts w:ascii="Garamond" w:hAnsi="Garamond"/>
        </w:rPr>
        <w:t xml:space="preserve"> </w:t>
      </w:r>
      <w:r w:rsidRPr="00443F45">
        <w:rPr>
          <w:rFonts w:ascii="Garamond" w:hAnsi="Garamond"/>
        </w:rPr>
        <w:t>was</w:t>
      </w:r>
      <w:r>
        <w:rPr>
          <w:rFonts w:ascii="Garamond" w:hAnsi="Garamond"/>
        </w:rPr>
        <w:t xml:space="preserve"> added as an indication</w:t>
      </w:r>
      <w:r w:rsidR="00443F45">
        <w:rPr>
          <w:rFonts w:ascii="Garamond" w:hAnsi="Garamond"/>
        </w:rPr>
        <w:t>.</w:t>
      </w:r>
      <w:r>
        <w:rPr>
          <w:rFonts w:ascii="Garamond" w:hAnsi="Garamond"/>
        </w:rPr>
        <w:t xml:space="preserve"> </w:t>
      </w:r>
    </w:p>
    <w:p w14:paraId="190943D4" w14:textId="77777777" w:rsidR="000F1338" w:rsidRDefault="000F1338" w:rsidP="000F1338">
      <w:pPr>
        <w:rPr>
          <w:rFonts w:ascii="Garamond" w:hAnsi="Garamond"/>
        </w:rPr>
      </w:pPr>
    </w:p>
    <w:p w14:paraId="137BE7FD" w14:textId="7357561B" w:rsidR="000F1338" w:rsidRDefault="000F1338" w:rsidP="000F1338">
      <w:pPr>
        <w:rPr>
          <w:rFonts w:ascii="Garamond" w:hAnsi="Garamond"/>
          <w:b/>
          <w:bCs/>
        </w:rPr>
      </w:pPr>
      <w:r>
        <w:rPr>
          <w:rFonts w:ascii="Garamond" w:hAnsi="Garamond"/>
          <w:b/>
          <w:bCs/>
        </w:rPr>
        <w:t>Q6. If IV antibiotics are started, what is the recommended antibiotic (i) agent (ii) dose (iii) frequency and (iv) duration to treat cellulitis?</w:t>
      </w:r>
    </w:p>
    <w:p w14:paraId="1D654DCD" w14:textId="0D1E9858" w:rsidR="000F1338" w:rsidRPr="00BA437A" w:rsidRDefault="00BA437A" w:rsidP="000F1338">
      <w:pPr>
        <w:rPr>
          <w:rFonts w:ascii="Garamond" w:hAnsi="Garamond"/>
          <w:u w:val="single"/>
        </w:rPr>
      </w:pPr>
      <w:r>
        <w:rPr>
          <w:rFonts w:ascii="Garamond" w:hAnsi="Garamond"/>
          <w:u w:val="single"/>
        </w:rPr>
        <w:t>Recommendation</w:t>
      </w:r>
      <w:r w:rsidRPr="001830C8">
        <w:rPr>
          <w:rFonts w:ascii="Garamond" w:hAnsi="Garamond"/>
        </w:rPr>
        <w:t>:</w:t>
      </w:r>
      <w:r w:rsidRPr="009F50D7">
        <w:rPr>
          <w:rFonts w:ascii="Garamond" w:hAnsi="Garamond"/>
        </w:rPr>
        <w:t xml:space="preserve"> </w:t>
      </w:r>
      <w:r w:rsidR="000F1338">
        <w:rPr>
          <w:rFonts w:ascii="Garamond" w:hAnsi="Garamond"/>
        </w:rPr>
        <w:t>Please refer to Table 1.</w:t>
      </w:r>
      <w:r w:rsidR="00983FBA">
        <w:rPr>
          <w:rFonts w:ascii="Garamond" w:hAnsi="Garamond"/>
        </w:rPr>
        <w:t xml:space="preserve"> See answer to Q4 for evidence.</w:t>
      </w:r>
    </w:p>
    <w:p w14:paraId="52666E93" w14:textId="77777777" w:rsidR="000F1338" w:rsidRDefault="000F1338" w:rsidP="000F1338">
      <w:pPr>
        <w:rPr>
          <w:rFonts w:ascii="Garamond" w:hAnsi="Garamond"/>
        </w:rPr>
      </w:pPr>
    </w:p>
    <w:p w14:paraId="0B665DA8" w14:textId="77777777" w:rsidR="000F1338" w:rsidRDefault="000F1338" w:rsidP="000F1338">
      <w:pPr>
        <w:rPr>
          <w:rFonts w:ascii="Garamond" w:hAnsi="Garamond"/>
        </w:rPr>
      </w:pPr>
      <w:r>
        <w:rPr>
          <w:rFonts w:ascii="Garamond" w:hAnsi="Garamond"/>
          <w:b/>
          <w:bCs/>
        </w:rPr>
        <w:t>Q7. Is elevation of the affected area recommended?</w:t>
      </w:r>
    </w:p>
    <w:p w14:paraId="0349CDF3" w14:textId="6A6017B1" w:rsidR="000F1338" w:rsidRPr="00BA437A" w:rsidRDefault="00BA437A" w:rsidP="000F1338">
      <w:pPr>
        <w:rPr>
          <w:rFonts w:ascii="Garamond" w:hAnsi="Garamond"/>
          <w:u w:val="single"/>
        </w:rPr>
      </w:pPr>
      <w:r>
        <w:rPr>
          <w:rFonts w:ascii="Garamond" w:hAnsi="Garamond"/>
          <w:u w:val="single"/>
        </w:rPr>
        <w:t>Recommendation</w:t>
      </w:r>
      <w:r w:rsidRPr="001830C8">
        <w:rPr>
          <w:rFonts w:ascii="Garamond" w:hAnsi="Garamond"/>
        </w:rPr>
        <w:t>:</w:t>
      </w:r>
      <w:r w:rsidRPr="000C7FFA">
        <w:rPr>
          <w:rFonts w:ascii="Garamond" w:hAnsi="Garamond"/>
        </w:rPr>
        <w:t xml:space="preserve"> </w:t>
      </w:r>
      <w:r w:rsidR="000F1338">
        <w:rPr>
          <w:rFonts w:ascii="Garamond" w:hAnsi="Garamond"/>
        </w:rPr>
        <w:t>Advise patients with limb cellulitis to elevate the affected area as this will hasten improvement by promoting gravity drainage of edema and inflammatory substances.</w:t>
      </w:r>
    </w:p>
    <w:p w14:paraId="416E9B8C" w14:textId="77777777" w:rsidR="000F1338" w:rsidRDefault="000F1338" w:rsidP="000F1338">
      <w:pPr>
        <w:rPr>
          <w:rFonts w:ascii="Garamond" w:hAnsi="Garamond"/>
          <w:b/>
          <w:bCs/>
        </w:rPr>
      </w:pPr>
    </w:p>
    <w:p w14:paraId="4B523383" w14:textId="36A5CD42" w:rsidR="000F1338" w:rsidRDefault="000F1338" w:rsidP="000F1338">
      <w:pPr>
        <w:rPr>
          <w:rFonts w:ascii="Garamond" w:hAnsi="Garamond"/>
        </w:rPr>
      </w:pPr>
      <w:r>
        <w:rPr>
          <w:rFonts w:ascii="Garamond" w:hAnsi="Garamond"/>
          <w:u w:val="single"/>
        </w:rPr>
        <w:t>Evidence</w:t>
      </w:r>
      <w:r>
        <w:rPr>
          <w:rFonts w:ascii="Garamond" w:hAnsi="Garamond"/>
        </w:rPr>
        <w:t xml:space="preserve">: </w:t>
      </w:r>
      <w:r w:rsidR="006B5DBF">
        <w:rPr>
          <w:rFonts w:ascii="Garamond" w:hAnsi="Garamond"/>
        </w:rPr>
        <w:t>This recommendation is based on an existing guideline (IDS</w:t>
      </w:r>
      <w:r w:rsidR="007F371D">
        <w:rPr>
          <w:rFonts w:ascii="Garamond" w:hAnsi="Garamond"/>
        </w:rPr>
        <w:t>A</w:t>
      </w:r>
      <w:r w:rsidR="006B5DBF">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6B5DBF">
        <w:rPr>
          <w:rFonts w:ascii="Garamond" w:hAnsi="Garamond"/>
        </w:rPr>
        <w:fldChar w:fldCharType="separate"/>
      </w:r>
      <w:r w:rsidR="00FC2BA0" w:rsidRPr="00FC2BA0">
        <w:rPr>
          <w:rFonts w:ascii="Garamond" w:hAnsi="Garamond"/>
          <w:noProof/>
          <w:vertAlign w:val="superscript"/>
        </w:rPr>
        <w:t>4</w:t>
      </w:r>
      <w:r w:rsidR="006B5DBF">
        <w:rPr>
          <w:rFonts w:ascii="Garamond" w:hAnsi="Garamond"/>
        </w:rPr>
        <w:fldChar w:fldCharType="end"/>
      </w:r>
      <w:r w:rsidR="006B5DBF">
        <w:rPr>
          <w:rFonts w:ascii="Garamond" w:hAnsi="Garamond"/>
        </w:rPr>
        <w:t>)</w:t>
      </w:r>
      <w:r w:rsidR="006B64F7">
        <w:rPr>
          <w:rFonts w:ascii="Garamond" w:hAnsi="Garamond"/>
        </w:rPr>
        <w:t xml:space="preserve"> recommendation</w:t>
      </w:r>
      <w:r w:rsidR="006B5DBF">
        <w:rPr>
          <w:rFonts w:ascii="Garamond" w:hAnsi="Garamond"/>
        </w:rPr>
        <w:t xml:space="preserve"> without modification</w:t>
      </w:r>
      <w:r>
        <w:rPr>
          <w:rFonts w:ascii="Garamond" w:hAnsi="Garamond"/>
        </w:rPr>
        <w:t>.</w:t>
      </w:r>
    </w:p>
    <w:p w14:paraId="08E0FB0D" w14:textId="77777777" w:rsidR="00D84398" w:rsidRDefault="00D84398" w:rsidP="000F1338">
      <w:pPr>
        <w:rPr>
          <w:rFonts w:ascii="Garamond" w:hAnsi="Garamond"/>
          <w:b/>
          <w:bCs/>
        </w:rPr>
      </w:pPr>
    </w:p>
    <w:p w14:paraId="418BDD50" w14:textId="6CCCD3A9" w:rsidR="000F1338" w:rsidRDefault="000F1338" w:rsidP="000F1338">
      <w:pPr>
        <w:rPr>
          <w:rFonts w:ascii="Garamond" w:hAnsi="Garamond"/>
          <w:b/>
          <w:bCs/>
        </w:rPr>
      </w:pPr>
      <w:r>
        <w:rPr>
          <w:rFonts w:ascii="Garamond" w:hAnsi="Garamond"/>
          <w:b/>
          <w:bCs/>
        </w:rPr>
        <w:t xml:space="preserve">Q8. Should an anti-inflammatory agent (e.g., </w:t>
      </w:r>
      <w:r w:rsidR="00443F45">
        <w:rPr>
          <w:rFonts w:ascii="Garamond" w:hAnsi="Garamond"/>
          <w:b/>
          <w:bCs/>
        </w:rPr>
        <w:t>non-</w:t>
      </w:r>
      <w:r w:rsidR="00884EB4">
        <w:rPr>
          <w:rFonts w:ascii="Garamond" w:hAnsi="Garamond"/>
          <w:b/>
          <w:bCs/>
        </w:rPr>
        <w:t>steroidal</w:t>
      </w:r>
      <w:r w:rsidR="00443F45">
        <w:rPr>
          <w:rFonts w:ascii="Garamond" w:hAnsi="Garamond"/>
          <w:b/>
          <w:bCs/>
        </w:rPr>
        <w:t xml:space="preserve"> anti-inflammatory drug [</w:t>
      </w:r>
      <w:r>
        <w:rPr>
          <w:rFonts w:ascii="Garamond" w:hAnsi="Garamond"/>
          <w:b/>
          <w:bCs/>
        </w:rPr>
        <w:t>NSAID</w:t>
      </w:r>
      <w:r w:rsidR="00443F45">
        <w:rPr>
          <w:rFonts w:ascii="Garamond" w:hAnsi="Garamond"/>
          <w:b/>
          <w:bCs/>
        </w:rPr>
        <w:t>]</w:t>
      </w:r>
      <w:r>
        <w:rPr>
          <w:rFonts w:ascii="Garamond" w:hAnsi="Garamond"/>
          <w:b/>
          <w:bCs/>
        </w:rPr>
        <w:t>, corticosteroid) be prescribed/recommended in addition to antibiotics for cellulitis?</w:t>
      </w:r>
    </w:p>
    <w:p w14:paraId="121CDE1E" w14:textId="365906BF" w:rsidR="000C5011" w:rsidRPr="00BA437A" w:rsidRDefault="00BA437A" w:rsidP="000C5011">
      <w:pPr>
        <w:rPr>
          <w:rFonts w:ascii="Garamond" w:hAnsi="Garamond"/>
          <w:u w:val="single"/>
        </w:rPr>
      </w:pPr>
      <w:r>
        <w:rPr>
          <w:rFonts w:ascii="Garamond" w:hAnsi="Garamond"/>
          <w:u w:val="single"/>
        </w:rPr>
        <w:lastRenderedPageBreak/>
        <w:t>Recommendation</w:t>
      </w:r>
      <w:r w:rsidRPr="001830C8">
        <w:rPr>
          <w:rFonts w:ascii="Garamond" w:hAnsi="Garamond"/>
        </w:rPr>
        <w:t>:</w:t>
      </w:r>
      <w:r w:rsidRPr="009F50D7">
        <w:rPr>
          <w:rFonts w:ascii="Garamond" w:hAnsi="Garamond"/>
        </w:rPr>
        <w:t xml:space="preserve"> </w:t>
      </w:r>
      <w:r w:rsidR="000C5011">
        <w:rPr>
          <w:rFonts w:ascii="Garamond" w:hAnsi="Garamond"/>
        </w:rPr>
        <w:t>Consider recommending or prescribing an oral NSAID for 5 – 7 days (if no contraindications) as an adjunct to antibiotic treatment in patients with cellulitis.</w:t>
      </w:r>
    </w:p>
    <w:p w14:paraId="7881D992" w14:textId="77777777" w:rsidR="000C5011" w:rsidRDefault="000C5011" w:rsidP="000C5011">
      <w:pPr>
        <w:rPr>
          <w:rFonts w:ascii="Garamond" w:hAnsi="Garamond"/>
        </w:rPr>
      </w:pPr>
    </w:p>
    <w:p w14:paraId="2884AA7B" w14:textId="5C2FF0BA" w:rsidR="000C5011" w:rsidRDefault="000C5011" w:rsidP="000C5011">
      <w:pPr>
        <w:rPr>
          <w:rFonts w:ascii="Garamond" w:hAnsi="Garamond"/>
        </w:rPr>
      </w:pPr>
      <w:r>
        <w:rPr>
          <w:rFonts w:ascii="Garamond" w:hAnsi="Garamond"/>
          <w:u w:val="single"/>
        </w:rPr>
        <w:t>Evidence</w:t>
      </w:r>
      <w:r w:rsidRPr="001830C8">
        <w:rPr>
          <w:rFonts w:ascii="Garamond" w:hAnsi="Garamond"/>
        </w:rPr>
        <w:t>:</w:t>
      </w:r>
      <w:r>
        <w:rPr>
          <w:rFonts w:ascii="Garamond" w:hAnsi="Garamond"/>
        </w:rPr>
        <w:t xml:space="preserve"> </w:t>
      </w:r>
      <w:r w:rsidR="006B5DBF">
        <w:rPr>
          <w:rFonts w:ascii="Garamond" w:hAnsi="Garamond"/>
        </w:rPr>
        <w:t>This recommendation is based on evidence from a systematic review.</w:t>
      </w:r>
      <w:r w:rsidR="000C7FFA">
        <w:rPr>
          <w:rFonts w:ascii="Garamond" w:hAnsi="Garamond"/>
        </w:rPr>
        <w:t xml:space="preserve"> </w:t>
      </w:r>
      <w:r>
        <w:rPr>
          <w:rFonts w:ascii="Garamond" w:hAnsi="Garamond"/>
        </w:rPr>
        <w:t>The IDSA guideline recommendation states ‘systemic corticosteroids (e.g., prednisone 40 mg daily for 7 days) could be considered in nondiabetic adult patients with cellulitis’ – weak recommendation, moderate quality evidence.</w:t>
      </w:r>
      <w:r w:rsidR="007F371D">
        <w:rPr>
          <w:rFonts w:ascii="Garamond" w:hAnsi="Garamond"/>
        </w:rPr>
        <w:fldChar w:fldCharType="begin"/>
      </w:r>
      <w:r w:rsidR="007F371D">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7F371D">
        <w:rPr>
          <w:rFonts w:ascii="Garamond" w:hAnsi="Garamond"/>
        </w:rPr>
        <w:fldChar w:fldCharType="separate"/>
      </w:r>
      <w:r w:rsidR="007F371D" w:rsidRPr="007F371D">
        <w:rPr>
          <w:rFonts w:ascii="Garamond" w:hAnsi="Garamond"/>
          <w:noProof/>
          <w:vertAlign w:val="superscript"/>
        </w:rPr>
        <w:t>4</w:t>
      </w:r>
      <w:r w:rsidR="007F371D">
        <w:rPr>
          <w:rFonts w:ascii="Garamond" w:hAnsi="Garamond"/>
        </w:rPr>
        <w:fldChar w:fldCharType="end"/>
      </w:r>
      <w:r>
        <w:rPr>
          <w:rFonts w:ascii="Garamond" w:hAnsi="Garamond"/>
        </w:rPr>
        <w:t xml:space="preserve"> This was based on a single RCT in 1997 that included 112 inpatients randomized to </w:t>
      </w:r>
      <w:r w:rsidR="00485C69">
        <w:rPr>
          <w:rFonts w:ascii="Garamond" w:hAnsi="Garamond"/>
        </w:rPr>
        <w:t>a</w:t>
      </w:r>
      <w:r>
        <w:rPr>
          <w:rFonts w:ascii="Garamond" w:hAnsi="Garamond"/>
        </w:rPr>
        <w:t xml:space="preserve"> prednisolone taper or placebo.</w:t>
      </w:r>
      <w:r w:rsidR="007F371D">
        <w:rPr>
          <w:rFonts w:ascii="Garamond" w:hAnsi="Garamond"/>
        </w:rPr>
        <w:fldChar w:fldCharType="begin">
          <w:fldData xml:space="preserve">PEVuZE5vdGU+PENpdGU+PEF1dGhvcj5CZXJna3Zpc3Q8L0F1dGhvcj48WWVhcj4xOTk3PC9ZZWFy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PEVuZE5vdGU+PENpdGU+PEF1dGhvcj5CZXJna3Zpc3Q8L0F1dGhvcj48WWVhcj4xOTk3PC9ZZWFy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7F371D">
        <w:rPr>
          <w:rFonts w:ascii="Garamond" w:hAnsi="Garamond"/>
        </w:rPr>
      </w:r>
      <w:r w:rsidR="007F371D">
        <w:rPr>
          <w:rFonts w:ascii="Garamond" w:hAnsi="Garamond"/>
        </w:rPr>
        <w:fldChar w:fldCharType="separate"/>
      </w:r>
      <w:r w:rsidR="001C2954" w:rsidRPr="001C2954">
        <w:rPr>
          <w:rFonts w:ascii="Garamond" w:hAnsi="Garamond"/>
          <w:noProof/>
          <w:vertAlign w:val="superscript"/>
        </w:rPr>
        <w:t>30</w:t>
      </w:r>
      <w:r w:rsidR="007F371D">
        <w:rPr>
          <w:rFonts w:ascii="Garamond" w:hAnsi="Garamond"/>
        </w:rPr>
        <w:fldChar w:fldCharType="end"/>
      </w:r>
      <w:r>
        <w:rPr>
          <w:rFonts w:ascii="Garamond" w:hAnsi="Garamond"/>
        </w:rPr>
        <w:t xml:space="preserve"> The Steering Committee felt more evidence was required to answer this question. The Steering Committee </w:t>
      </w:r>
      <w:r w:rsidR="009F50D7">
        <w:rPr>
          <w:rFonts w:ascii="Garamond" w:hAnsi="Garamond"/>
        </w:rPr>
        <w:t>C</w:t>
      </w:r>
      <w:r>
        <w:rPr>
          <w:rFonts w:ascii="Garamond" w:hAnsi="Garamond"/>
        </w:rPr>
        <w:t>hair (KY</w:t>
      </w:r>
      <w:r w:rsidR="00443F45">
        <w:rPr>
          <w:rFonts w:ascii="Garamond" w:hAnsi="Garamond"/>
        </w:rPr>
        <w:t xml:space="preserve">) </w:t>
      </w:r>
      <w:r w:rsidR="00485C69">
        <w:rPr>
          <w:rFonts w:ascii="Garamond" w:hAnsi="Garamond"/>
        </w:rPr>
        <w:t>co-led</w:t>
      </w:r>
      <w:r>
        <w:rPr>
          <w:rFonts w:ascii="Garamond" w:hAnsi="Garamond"/>
        </w:rPr>
        <w:t xml:space="preserve"> a systematic review and meta-analysis</w:t>
      </w:r>
      <w:r w:rsidRPr="004C4B19">
        <w:rPr>
          <w:rFonts w:ascii="Garamond" w:hAnsi="Garamond"/>
          <w:highlight w:val="yellow"/>
          <w:vertAlign w:val="superscript"/>
        </w:rPr>
        <w:t>(ref)</w:t>
      </w:r>
      <w:r>
        <w:rPr>
          <w:rFonts w:ascii="Garamond" w:hAnsi="Garamond"/>
        </w:rPr>
        <w:t>, which identified 5 RCTs (N=3</w:t>
      </w:r>
      <w:r w:rsidR="00976D6F">
        <w:rPr>
          <w:rFonts w:ascii="Garamond" w:hAnsi="Garamond"/>
        </w:rPr>
        <w:t>31</w:t>
      </w:r>
      <w:r>
        <w:rPr>
          <w:rFonts w:ascii="Garamond" w:hAnsi="Garamond"/>
        </w:rPr>
        <w:t xml:space="preserve"> participants) comparing an anti-inflammatory (corticosteroid or NSAID) to either placebo or no intervention as adjunct cellulitis treatment. For clinical response, there was a benefit with an oral NSAID</w:t>
      </w:r>
      <w:r w:rsidR="0007055A">
        <w:rPr>
          <w:rFonts w:ascii="Garamond" w:hAnsi="Garamond"/>
        </w:rPr>
        <w:t xml:space="preserve"> (no data for corticosteroids)</w:t>
      </w:r>
      <w:r>
        <w:rPr>
          <w:rFonts w:ascii="Garamond" w:hAnsi="Garamond"/>
        </w:rPr>
        <w:t xml:space="preserve"> at day 3 (RR 1.81, 95%CI 1.42 – 2.31). There was no </w:t>
      </w:r>
      <w:r w:rsidR="00976D6F">
        <w:rPr>
          <w:rFonts w:ascii="Garamond" w:hAnsi="Garamond"/>
        </w:rPr>
        <w:t>difference between groups for clinical</w:t>
      </w:r>
      <w:r>
        <w:rPr>
          <w:rFonts w:ascii="Garamond" w:hAnsi="Garamond"/>
        </w:rPr>
        <w:t xml:space="preserve"> cure up to 22 days. Given the best available evidence but acknowledging the small number of studies, the Steering Committee opted to recommend </w:t>
      </w:r>
      <w:r w:rsidRPr="004C4B19">
        <w:rPr>
          <w:rFonts w:ascii="Garamond" w:hAnsi="Garamond"/>
          <w:u w:val="single"/>
        </w:rPr>
        <w:t>considering</w:t>
      </w:r>
      <w:r>
        <w:rPr>
          <w:rFonts w:ascii="Garamond" w:hAnsi="Garamond"/>
        </w:rPr>
        <w:t xml:space="preserve"> an oral NSAID, as this may improve </w:t>
      </w:r>
      <w:r w:rsidR="00976D6F">
        <w:rPr>
          <w:rFonts w:ascii="Garamond" w:hAnsi="Garamond"/>
        </w:rPr>
        <w:t>early clinical</w:t>
      </w:r>
      <w:r>
        <w:rPr>
          <w:rFonts w:ascii="Garamond" w:hAnsi="Garamond"/>
        </w:rPr>
        <w:t xml:space="preserve"> response. </w:t>
      </w:r>
    </w:p>
    <w:p w14:paraId="5CFF4E48" w14:textId="77777777" w:rsidR="000F1338" w:rsidRDefault="000F1338" w:rsidP="000F1338">
      <w:pPr>
        <w:rPr>
          <w:rFonts w:ascii="Garamond" w:hAnsi="Garamond"/>
        </w:rPr>
      </w:pPr>
    </w:p>
    <w:p w14:paraId="496B06BC" w14:textId="77777777" w:rsidR="000F1338" w:rsidRPr="0065686E" w:rsidRDefault="000F1338" w:rsidP="000F1338">
      <w:pPr>
        <w:rPr>
          <w:rFonts w:ascii="Garamond" w:hAnsi="Garamond"/>
          <w:b/>
          <w:bCs/>
        </w:rPr>
      </w:pPr>
      <w:r w:rsidRPr="0065686E">
        <w:rPr>
          <w:rFonts w:ascii="Garamond" w:hAnsi="Garamond"/>
          <w:b/>
          <w:bCs/>
        </w:rPr>
        <w:t>DISPOSITION</w:t>
      </w:r>
    </w:p>
    <w:p w14:paraId="29EE2753" w14:textId="77777777" w:rsidR="000F1338" w:rsidRDefault="000F1338" w:rsidP="000F1338">
      <w:pPr>
        <w:rPr>
          <w:rFonts w:ascii="Garamond" w:hAnsi="Garamond"/>
          <w:b/>
          <w:bCs/>
        </w:rPr>
      </w:pPr>
      <w:r>
        <w:rPr>
          <w:rFonts w:ascii="Garamond" w:hAnsi="Garamond"/>
          <w:b/>
          <w:bCs/>
        </w:rPr>
        <w:t>Q9. Which ED patients with cellulitis should be considered for hospital admission?</w:t>
      </w:r>
    </w:p>
    <w:p w14:paraId="25B843AD" w14:textId="1B1DA3B1" w:rsidR="000C5011" w:rsidRPr="00BA437A" w:rsidRDefault="00BA437A" w:rsidP="000C5011">
      <w:pPr>
        <w:rPr>
          <w:rFonts w:ascii="Garamond" w:hAnsi="Garamond"/>
          <w:u w:val="single"/>
        </w:rPr>
      </w:pPr>
      <w:r>
        <w:rPr>
          <w:rFonts w:ascii="Garamond" w:hAnsi="Garamond"/>
          <w:u w:val="single"/>
        </w:rPr>
        <w:t>Recommendation</w:t>
      </w:r>
      <w:r w:rsidRPr="001830C8">
        <w:rPr>
          <w:rFonts w:ascii="Garamond" w:hAnsi="Garamond"/>
        </w:rPr>
        <w:t>:</w:t>
      </w:r>
      <w:r w:rsidRPr="006B5DBF">
        <w:rPr>
          <w:rFonts w:ascii="Garamond" w:hAnsi="Garamond"/>
        </w:rPr>
        <w:t xml:space="preserve"> </w:t>
      </w:r>
      <w:r w:rsidR="000C5011">
        <w:rPr>
          <w:rFonts w:ascii="Garamond" w:hAnsi="Garamond"/>
        </w:rPr>
        <w:t xml:space="preserve">Consider hospital admission in patients </w:t>
      </w:r>
      <w:r w:rsidR="009F50D7">
        <w:rPr>
          <w:rFonts w:ascii="Garamond" w:hAnsi="Garamond"/>
        </w:rPr>
        <w:t>with</w:t>
      </w:r>
      <w:r w:rsidR="000C5011">
        <w:rPr>
          <w:rFonts w:ascii="Garamond" w:hAnsi="Garamond"/>
        </w:rPr>
        <w:t xml:space="preserve"> any of the following:</w:t>
      </w:r>
    </w:p>
    <w:p w14:paraId="29090F3A" w14:textId="77777777" w:rsidR="000C5011" w:rsidRDefault="000C5011" w:rsidP="000C5011">
      <w:pPr>
        <w:pStyle w:val="ListParagraph"/>
        <w:numPr>
          <w:ilvl w:val="0"/>
          <w:numId w:val="4"/>
        </w:numPr>
        <w:rPr>
          <w:rFonts w:ascii="Garamond" w:hAnsi="Garamond"/>
        </w:rPr>
      </w:pPr>
      <w:r>
        <w:rPr>
          <w:rFonts w:ascii="Garamond" w:hAnsi="Garamond"/>
        </w:rPr>
        <w:t>challenges with adherence to therapy</w:t>
      </w:r>
    </w:p>
    <w:p w14:paraId="5B99F391" w14:textId="77777777" w:rsidR="000C5011" w:rsidRDefault="000C5011" w:rsidP="000C5011">
      <w:pPr>
        <w:pStyle w:val="ListParagraph"/>
        <w:numPr>
          <w:ilvl w:val="0"/>
          <w:numId w:val="4"/>
        </w:numPr>
        <w:rPr>
          <w:rFonts w:ascii="Garamond" w:hAnsi="Garamond"/>
        </w:rPr>
      </w:pPr>
      <w:r>
        <w:rPr>
          <w:rFonts w:ascii="Garamond" w:hAnsi="Garamond"/>
        </w:rPr>
        <w:t>immunosuppressed (e.g., active malignancy receiving anticancer therapy, known or suspected neutropenia)</w:t>
      </w:r>
    </w:p>
    <w:p w14:paraId="16780353" w14:textId="1C8BE582" w:rsidR="00976D6F" w:rsidRDefault="002E78E0" w:rsidP="00976D6F">
      <w:pPr>
        <w:pStyle w:val="ListParagraph"/>
        <w:numPr>
          <w:ilvl w:val="0"/>
          <w:numId w:val="4"/>
        </w:numPr>
        <w:rPr>
          <w:rFonts w:ascii="Garamond" w:hAnsi="Garamond"/>
        </w:rPr>
      </w:pPr>
      <w:r>
        <w:rPr>
          <w:rFonts w:ascii="Garamond" w:hAnsi="Garamond"/>
        </w:rPr>
        <w:t xml:space="preserve">failed </w:t>
      </w:r>
      <w:r w:rsidR="000C5011">
        <w:rPr>
          <w:rFonts w:ascii="Garamond" w:hAnsi="Garamond"/>
        </w:rPr>
        <w:t>outpatient</w:t>
      </w:r>
      <w:r w:rsidR="009E5628">
        <w:rPr>
          <w:rFonts w:ascii="Garamond" w:hAnsi="Garamond"/>
        </w:rPr>
        <w:t xml:space="preserve"> antibiotic</w:t>
      </w:r>
      <w:r w:rsidR="000C5011">
        <w:rPr>
          <w:rFonts w:ascii="Garamond" w:hAnsi="Garamond"/>
        </w:rPr>
        <w:t xml:space="preserve"> treatment </w:t>
      </w:r>
      <w:r w:rsidR="009F50D7">
        <w:rPr>
          <w:rFonts w:ascii="Garamond" w:hAnsi="Garamond"/>
        </w:rPr>
        <w:t xml:space="preserve">(i.e., </w:t>
      </w:r>
      <w:r w:rsidR="001B4C7B">
        <w:rPr>
          <w:rFonts w:ascii="Garamond" w:hAnsi="Garamond"/>
        </w:rPr>
        <w:t>new/persistent fever, worsening pain, and/or spreading erythema</w:t>
      </w:r>
      <w:r w:rsidR="009F50D7">
        <w:rPr>
          <w:rFonts w:ascii="Garamond" w:hAnsi="Garamond"/>
        </w:rPr>
        <w:t xml:space="preserve"> despite at least 48-72 hours of antibiotic therapy)</w:t>
      </w:r>
    </w:p>
    <w:p w14:paraId="7E13D8E6" w14:textId="28E93A8D" w:rsidR="000C5011" w:rsidRPr="00976D6F" w:rsidRDefault="000C5011" w:rsidP="00976D6F">
      <w:pPr>
        <w:pStyle w:val="ListParagraph"/>
        <w:numPr>
          <w:ilvl w:val="0"/>
          <w:numId w:val="4"/>
        </w:numPr>
        <w:rPr>
          <w:rFonts w:ascii="Garamond" w:hAnsi="Garamond"/>
        </w:rPr>
      </w:pPr>
      <w:r w:rsidRPr="00976D6F">
        <w:rPr>
          <w:rFonts w:ascii="Garamond" w:hAnsi="Garamond"/>
        </w:rPr>
        <w:t>systemically unwell (e.g., fever, lymphangitis, persistent tachycardia, tachypnea, hypotension)</w:t>
      </w:r>
    </w:p>
    <w:p w14:paraId="5A74FD2B" w14:textId="77777777" w:rsidR="000C5011" w:rsidRDefault="000C5011" w:rsidP="000C5011">
      <w:pPr>
        <w:rPr>
          <w:rFonts w:ascii="Garamond" w:hAnsi="Garamond"/>
        </w:rPr>
      </w:pPr>
    </w:p>
    <w:p w14:paraId="55214000" w14:textId="5112340E" w:rsidR="000C5011" w:rsidRDefault="000C5011" w:rsidP="000C5011">
      <w:pPr>
        <w:rPr>
          <w:rFonts w:ascii="Garamond" w:hAnsi="Garamond"/>
        </w:rPr>
      </w:pPr>
      <w:r>
        <w:rPr>
          <w:rFonts w:ascii="Garamond" w:hAnsi="Garamond"/>
          <w:u w:val="single"/>
        </w:rPr>
        <w:t>Evidence</w:t>
      </w:r>
      <w:r>
        <w:rPr>
          <w:rFonts w:ascii="Garamond" w:hAnsi="Garamond"/>
        </w:rPr>
        <w:t xml:space="preserve">: </w:t>
      </w:r>
      <w:r w:rsidR="00341A96">
        <w:rPr>
          <w:rFonts w:ascii="Garamond" w:hAnsi="Garamond"/>
        </w:rPr>
        <w:t>This recommendation is based on modification of an existing guideline</w:t>
      </w:r>
      <w:r w:rsidR="00527F95">
        <w:rPr>
          <w:rFonts w:ascii="Garamond" w:hAnsi="Garamond"/>
        </w:rPr>
        <w:t xml:space="preserve"> recommendation</w:t>
      </w:r>
      <w:r w:rsidR="00341A96">
        <w:rPr>
          <w:rFonts w:ascii="Garamond" w:hAnsi="Garamond"/>
        </w:rPr>
        <w:t xml:space="preserve">. </w:t>
      </w:r>
      <w:r>
        <w:rPr>
          <w:rFonts w:ascii="Garamond" w:hAnsi="Garamond"/>
        </w:rPr>
        <w:t>The IDSA guideline</w:t>
      </w:r>
      <w:r>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Pr>
          <w:rFonts w:ascii="Garamond" w:hAnsi="Garamond"/>
        </w:rPr>
        <w:fldChar w:fldCharType="separate"/>
      </w:r>
      <w:r w:rsidR="00FC2BA0" w:rsidRPr="00FC2BA0">
        <w:rPr>
          <w:rFonts w:ascii="Garamond" w:hAnsi="Garamond"/>
          <w:noProof/>
          <w:vertAlign w:val="superscript"/>
        </w:rPr>
        <w:t>4</w:t>
      </w:r>
      <w:r>
        <w:rPr>
          <w:rFonts w:ascii="Garamond" w:hAnsi="Garamond"/>
        </w:rPr>
        <w:fldChar w:fldCharType="end"/>
      </w:r>
      <w:r>
        <w:rPr>
          <w:rFonts w:ascii="Garamond" w:hAnsi="Garamond"/>
        </w:rPr>
        <w:t xml:space="preserve"> recommendation was accepted with modification. The criterion ‘severely immunocompromised’ was changed to </w:t>
      </w:r>
      <w:r>
        <w:rPr>
          <w:rFonts w:ascii="Garamond" w:hAnsi="Garamond"/>
          <w:u w:val="single"/>
        </w:rPr>
        <w:t>immunosuppressed</w:t>
      </w:r>
      <w:r>
        <w:rPr>
          <w:rFonts w:ascii="Garamond" w:hAnsi="Garamond"/>
        </w:rPr>
        <w:t xml:space="preserve"> (with examples) as the Steering Committee felt this was clearer. The Steering Committee opted to add </w:t>
      </w:r>
      <w:r>
        <w:rPr>
          <w:rFonts w:ascii="Garamond" w:hAnsi="Garamond"/>
          <w:u w:val="single"/>
        </w:rPr>
        <w:t>systemically unwell</w:t>
      </w:r>
      <w:r>
        <w:rPr>
          <w:rFonts w:ascii="Garamond" w:hAnsi="Garamond"/>
        </w:rPr>
        <w:t xml:space="preserve"> (with examples) as a criterion for considering hospital admission. The criterion ‘concern for a deeper or necrotizing infection’ was removed as the current key health question is based on a diagnosis of cellulitis having been made. In cases where there is concern for a necrotizing infection, separate recommendations are available (see SSTI Best Practices Checklist for Necrotizing Fasciitis).</w:t>
      </w:r>
    </w:p>
    <w:p w14:paraId="4551FC78" w14:textId="77777777" w:rsidR="000F1338" w:rsidRPr="007931BD" w:rsidRDefault="000F1338" w:rsidP="000F1338">
      <w:pPr>
        <w:rPr>
          <w:rFonts w:ascii="Garamond" w:hAnsi="Garamond"/>
        </w:rPr>
      </w:pPr>
    </w:p>
    <w:p w14:paraId="03DAB429" w14:textId="77777777" w:rsidR="000F1338" w:rsidRPr="007019D0" w:rsidRDefault="000F1338" w:rsidP="000F1338">
      <w:pPr>
        <w:rPr>
          <w:rFonts w:ascii="Garamond" w:hAnsi="Garamond"/>
          <w:b/>
          <w:bCs/>
        </w:rPr>
      </w:pPr>
      <w:r>
        <w:rPr>
          <w:rFonts w:ascii="Garamond" w:hAnsi="Garamond"/>
          <w:b/>
          <w:bCs/>
        </w:rPr>
        <w:t>Q10. When should patients with cellulitis be reassessed by a healthcare provider?</w:t>
      </w:r>
    </w:p>
    <w:p w14:paraId="5843AF6E" w14:textId="222F50F6" w:rsidR="000C5011" w:rsidRPr="00BA437A" w:rsidRDefault="00BA437A" w:rsidP="000C5011">
      <w:pPr>
        <w:rPr>
          <w:rFonts w:ascii="Garamond" w:hAnsi="Garamond"/>
          <w:u w:val="single"/>
        </w:rPr>
      </w:pPr>
      <w:r>
        <w:rPr>
          <w:rFonts w:ascii="Garamond" w:hAnsi="Garamond"/>
          <w:u w:val="single"/>
        </w:rPr>
        <w:t>Recommendation</w:t>
      </w:r>
      <w:r w:rsidRPr="001830C8">
        <w:rPr>
          <w:rFonts w:ascii="Garamond" w:hAnsi="Garamond"/>
        </w:rPr>
        <w:t>:</w:t>
      </w:r>
      <w:r w:rsidRPr="00341A96">
        <w:rPr>
          <w:rFonts w:ascii="Garamond" w:hAnsi="Garamond"/>
        </w:rPr>
        <w:t xml:space="preserve"> </w:t>
      </w:r>
      <w:r w:rsidR="000C5011">
        <w:rPr>
          <w:rFonts w:ascii="Garamond" w:hAnsi="Garamond"/>
        </w:rPr>
        <w:t>Advise patients to see a healthcare provider 72 hours after antibiotic treatment is started if there is no improvement. Instruct patients to return to the ED before 72 hours if they develop severe pain out of proportion or rapidly spreading painful erythema.</w:t>
      </w:r>
    </w:p>
    <w:p w14:paraId="37ADEC2C" w14:textId="77777777" w:rsidR="000C5011" w:rsidRPr="00E94085" w:rsidRDefault="000C5011" w:rsidP="000C5011">
      <w:pPr>
        <w:rPr>
          <w:rFonts w:ascii="Garamond" w:hAnsi="Garamond"/>
        </w:rPr>
      </w:pPr>
    </w:p>
    <w:p w14:paraId="44AE0C88" w14:textId="56E3376E" w:rsidR="000F1338" w:rsidRPr="00BA437A" w:rsidRDefault="000C5011" w:rsidP="000F1338">
      <w:pPr>
        <w:rPr>
          <w:rFonts w:ascii="Garamond" w:hAnsi="Garamond"/>
        </w:rPr>
      </w:pPr>
      <w:r>
        <w:rPr>
          <w:rFonts w:ascii="Garamond" w:hAnsi="Garamond"/>
          <w:u w:val="single"/>
        </w:rPr>
        <w:t>Evidence</w:t>
      </w:r>
      <w:r>
        <w:rPr>
          <w:rFonts w:ascii="Garamond" w:hAnsi="Garamond"/>
        </w:rPr>
        <w:t xml:space="preserve">: </w:t>
      </w:r>
      <w:r w:rsidR="006B5DBF">
        <w:rPr>
          <w:rFonts w:ascii="Garamond" w:hAnsi="Garamond"/>
        </w:rPr>
        <w:t>This recommendation is based on evidence from a systematic review</w:t>
      </w:r>
      <w:r w:rsidR="001B4C7B">
        <w:rPr>
          <w:rFonts w:ascii="Garamond" w:hAnsi="Garamond"/>
        </w:rPr>
        <w:t xml:space="preserve"> and expert opinion</w:t>
      </w:r>
      <w:r w:rsidR="006B5DBF">
        <w:rPr>
          <w:rFonts w:ascii="Garamond" w:hAnsi="Garamond"/>
        </w:rPr>
        <w:t>.</w:t>
      </w:r>
      <w:r w:rsidR="000C7FFA">
        <w:rPr>
          <w:rFonts w:ascii="Garamond" w:hAnsi="Garamond"/>
        </w:rPr>
        <w:t xml:space="preserve"> </w:t>
      </w:r>
      <w:r>
        <w:rPr>
          <w:rFonts w:ascii="Garamond" w:hAnsi="Garamond"/>
        </w:rPr>
        <w:t>The NICE guideline</w:t>
      </w:r>
      <w:r>
        <w:rPr>
          <w:rFonts w:ascii="Garamond" w:hAnsi="Garamond"/>
        </w:rPr>
        <w:fldChar w:fldCharType="begin"/>
      </w:r>
      <w:r w:rsidR="001C2954">
        <w:rPr>
          <w:rFonts w:ascii="Garamond" w:hAnsi="Garamond"/>
        </w:rPr>
        <w:instrText xml:space="preserve"> ADDIN EN.CITE &lt;EndNote&gt;&lt;Cite&gt;&lt;Year&gt;2019&lt;/Year&gt;&lt;RecNum&gt;219&lt;/RecNum&gt;&lt;DisplayText&gt;&lt;style face="superscript"&gt;17&lt;/style&gt;&lt;/DisplayText&gt;&lt;record&gt;&lt;rec-number&gt;219&lt;/rec-number&gt;&lt;foreign-keys&gt;&lt;key app="EN" db-id="t2s2rdtxzdxar6ertdlvedf1z00erradxf0a" timestamp="1697836523"&gt;219&lt;/key&gt;&lt;/foreign-keys&gt;&lt;ref-type name="Electronic Article"&gt;43&lt;/ref-type&gt;&lt;contributors&gt;&lt;/contributors&gt;&lt;titles&gt;&lt;title&gt;Cellulitis and erysipelas: antimicrobial prescribing. NICE Guideline.&lt;/title&gt;&lt;/titles&gt;&lt;dates&gt;&lt;year&gt;2019&lt;/year&gt;&lt;/dates&gt;&lt;urls&gt;&lt;related-urls&gt;&lt;url&gt;https://www.nice.org.uk/guidance/ng141&lt;/url&gt;&lt;/related-urls&gt;&lt;/urls&gt;&lt;/record&gt;&lt;/Cite&gt;&lt;/EndNote&gt;</w:instrText>
      </w:r>
      <w:r>
        <w:rPr>
          <w:rFonts w:ascii="Garamond" w:hAnsi="Garamond"/>
        </w:rPr>
        <w:fldChar w:fldCharType="separate"/>
      </w:r>
      <w:r w:rsidR="001C2954" w:rsidRPr="001C2954">
        <w:rPr>
          <w:rFonts w:ascii="Garamond" w:hAnsi="Garamond"/>
          <w:noProof/>
          <w:vertAlign w:val="superscript"/>
        </w:rPr>
        <w:t>17</w:t>
      </w:r>
      <w:r>
        <w:rPr>
          <w:rFonts w:ascii="Garamond" w:hAnsi="Garamond"/>
        </w:rPr>
        <w:fldChar w:fldCharType="end"/>
      </w:r>
      <w:r>
        <w:rPr>
          <w:rFonts w:ascii="Garamond" w:hAnsi="Garamond"/>
        </w:rPr>
        <w:t xml:space="preserve"> discussed reassessing patients with cellulitis within 2-3 days for those that do not improve</w:t>
      </w:r>
      <w:r w:rsidR="00983FBA">
        <w:rPr>
          <w:rFonts w:ascii="Garamond" w:hAnsi="Garamond"/>
        </w:rPr>
        <w:t xml:space="preserve"> as an </w:t>
      </w:r>
      <w:r>
        <w:rPr>
          <w:rFonts w:ascii="Garamond" w:hAnsi="Garamond"/>
        </w:rPr>
        <w:t xml:space="preserve">expert opinion. </w:t>
      </w:r>
      <w:r w:rsidR="001B4C7B">
        <w:rPr>
          <w:rFonts w:ascii="Garamond" w:hAnsi="Garamond"/>
        </w:rPr>
        <w:t>W</w:t>
      </w:r>
      <w:r>
        <w:rPr>
          <w:rFonts w:ascii="Garamond" w:hAnsi="Garamond"/>
        </w:rPr>
        <w:t>e conducted a literature search and identified a systematic review and meta-analysis by Yadav et al.</w:t>
      </w:r>
      <w:r>
        <w:rPr>
          <w:rFonts w:ascii="Garamond" w:hAnsi="Garamond"/>
        </w:rPr>
        <w:fldChar w:fldCharType="begin"/>
      </w:r>
      <w:r w:rsidR="001C2954">
        <w:rPr>
          <w:rFonts w:ascii="Garamond" w:hAnsi="Garamond"/>
        </w:rPr>
        <w:instrText xml:space="preserve"> ADDIN EN.CITE &lt;EndNote&gt;&lt;Cite&gt;&lt;Author&gt;Yadav&lt;/Author&gt;&lt;Year&gt;2022&lt;/Year&gt;&lt;RecNum&gt;189&lt;/RecNum&gt;&lt;DisplayText&gt;&lt;style face="superscript"&gt;31&lt;/style&gt;&lt;/DisplayText&gt;&lt;record&gt;&lt;rec-number&gt;189&lt;/rec-number&gt;&lt;foreign-keys&gt;&lt;key app="EN" db-id="t2s2rdtxzdxar6ertdlvedf1z00erradxf0a" timestamp="1653567198"&gt;189&lt;/key&gt;&lt;/foreign-keys&gt;&lt;ref-type name="Journal Article"&gt;17&lt;/ref-type&gt;&lt;contributors&gt;&lt;authors&gt;&lt;author&gt;Yadav, K.&lt;/author&gt;&lt;author&gt;Krzyzaniak, N.&lt;/author&gt;&lt;author&gt;Alexander, C.&lt;/author&gt;&lt;author&gt;Scott, A. M.&lt;/author&gt;&lt;author&gt;Clark, J.&lt;/author&gt;&lt;author&gt;Glasziou, P.&lt;/author&gt;&lt;author&gt;Keijzers, G.&lt;/author&gt;&lt;/authors&gt;&lt;/contributors&gt;&lt;auth-address&gt;Clinical Epidemiology Unit, Department of Emergency Medicine, University of Ottawa, 1053 Carling Avenue, F660b, Ottawa, ON, K1Y4E9, Canada. kyadav@toh.ca.&amp;#xD;Ottawa Hospital Research Institute, Ottawa, ON, Canada. kyadav@toh.ca.&amp;#xD;Institute for Evidence-Based Healthcare, Bond University, Robina, Australia.&amp;#xD;Department of Emergency Medicine, Gold Coast University Hospital, Gold Coast, QLD, Australia.&amp;#xD;Faculty of Health Sciences and Medicine, Bond University, Gold Coast, QLD, Australia.&amp;#xD;School of Medicine, Griffith University, Gold Coast, QLD, Australia.&lt;/auth-address&gt;&lt;titles&gt;&lt;title&gt;The impact of antibiotics on clinical response over time in uncomplicated cellulitis: a systematic review and meta-analysis&lt;/title&gt;&lt;secondary-title&gt;Infection&lt;/secondary-title&gt;&lt;/titles&gt;&lt;periodical&gt;&lt;full-title&gt;Infection&lt;/full-title&gt;&lt;/periodical&gt;&lt;edition&gt;2022/05/21&lt;/edition&gt;&lt;keywords&gt;&lt;keyword&gt;Antibiotics&lt;/keyword&gt;&lt;keyword&gt;Cellulitis&lt;/keyword&gt;&lt;keyword&gt;Clinical response&lt;/keyword&gt;&lt;keyword&gt;Skin and soft tissue infections&lt;/keyword&gt;&lt;/keywords&gt;&lt;dates&gt;&lt;year&gt;2022&lt;/year&gt;&lt;pub-dates&gt;&lt;date&gt;May 20&lt;/date&gt;&lt;/pub-dates&gt;&lt;/dates&gt;&lt;isbn&gt;0300-8126&lt;/isbn&gt;&lt;accession-num&gt;35593975&lt;/accession-num&gt;&lt;urls&gt;&lt;/urls&gt;&lt;electronic-resource-num&gt;10.1007/s15010-022-01842-7&lt;/electronic-resource-num&gt;&lt;remote-database-provider&gt;NLM&lt;/remote-database-provider&gt;&lt;language&gt;eng&lt;/language&gt;&lt;/record&gt;&lt;/Cite&gt;&lt;/EndNote&gt;</w:instrText>
      </w:r>
      <w:r>
        <w:rPr>
          <w:rFonts w:ascii="Garamond" w:hAnsi="Garamond"/>
        </w:rPr>
        <w:fldChar w:fldCharType="separate"/>
      </w:r>
      <w:r w:rsidR="001C2954" w:rsidRPr="001C2954">
        <w:rPr>
          <w:rFonts w:ascii="Garamond" w:hAnsi="Garamond"/>
          <w:noProof/>
          <w:vertAlign w:val="superscript"/>
        </w:rPr>
        <w:t>31</w:t>
      </w:r>
      <w:r>
        <w:rPr>
          <w:rFonts w:ascii="Garamond" w:hAnsi="Garamond"/>
        </w:rPr>
        <w:fldChar w:fldCharType="end"/>
      </w:r>
      <w:r>
        <w:rPr>
          <w:rFonts w:ascii="Garamond" w:hAnsi="Garamond"/>
        </w:rPr>
        <w:t xml:space="preserve">, </w:t>
      </w:r>
      <w:r w:rsidRPr="00D8141D">
        <w:rPr>
          <w:rFonts w:ascii="Garamond" w:hAnsi="Garamond"/>
        </w:rPr>
        <w:t xml:space="preserve">which </w:t>
      </w:r>
      <w:r>
        <w:rPr>
          <w:rFonts w:ascii="Garamond" w:hAnsi="Garamond"/>
        </w:rPr>
        <w:t>examined the impact of antibiotics on clinical response over time for uncomplicated cellulitis</w:t>
      </w:r>
      <w:r w:rsidR="001B4C7B">
        <w:rPr>
          <w:rFonts w:ascii="Garamond" w:hAnsi="Garamond"/>
        </w:rPr>
        <w:t xml:space="preserve"> (</w:t>
      </w:r>
      <w:r w:rsidRPr="00D8141D">
        <w:rPr>
          <w:rFonts w:ascii="Garamond" w:hAnsi="Garamond"/>
        </w:rPr>
        <w:t>32 RCTs</w:t>
      </w:r>
      <w:r w:rsidR="001B4C7B">
        <w:rPr>
          <w:rFonts w:ascii="Garamond" w:hAnsi="Garamond"/>
        </w:rPr>
        <w:t xml:space="preserve">, </w:t>
      </w:r>
      <w:r w:rsidRPr="00D8141D">
        <w:rPr>
          <w:rFonts w:ascii="Garamond" w:hAnsi="Garamond"/>
        </w:rPr>
        <w:t xml:space="preserve">N=13,576 participants). Time to improvement </w:t>
      </w:r>
      <w:r w:rsidR="001B4C7B">
        <w:rPr>
          <w:rFonts w:ascii="Garamond" w:hAnsi="Garamond"/>
        </w:rPr>
        <w:t>was</w:t>
      </w:r>
      <w:r w:rsidRPr="00D8141D">
        <w:rPr>
          <w:rFonts w:ascii="Garamond" w:hAnsi="Garamond"/>
        </w:rPr>
        <w:t>: 5 days for 50% reduction of pain, 2</w:t>
      </w:r>
      <w:r w:rsidR="001B4C7B">
        <w:rPr>
          <w:rFonts w:ascii="Garamond" w:hAnsi="Garamond"/>
        </w:rPr>
        <w:t>–</w:t>
      </w:r>
      <w:r w:rsidRPr="00D8141D">
        <w:rPr>
          <w:rFonts w:ascii="Garamond" w:hAnsi="Garamond"/>
        </w:rPr>
        <w:t>3 days for 33% reduction in erythema, and 2-4 days for a 30</w:t>
      </w:r>
      <w:r w:rsidR="001B4C7B">
        <w:rPr>
          <w:rFonts w:ascii="Garamond" w:hAnsi="Garamond"/>
        </w:rPr>
        <w:t>–</w:t>
      </w:r>
      <w:r w:rsidRPr="00D8141D">
        <w:rPr>
          <w:rFonts w:ascii="Garamond" w:hAnsi="Garamond"/>
        </w:rPr>
        <w:t xml:space="preserve">50% reduction in edema. While the data must be interpreted with caution due to considerable heterogeneity and small number of included studies, the best available data suggest the </w:t>
      </w:r>
      <w:r w:rsidRPr="00D8141D">
        <w:rPr>
          <w:rFonts w:ascii="Garamond" w:hAnsi="Garamond"/>
        </w:rPr>
        <w:lastRenderedPageBreak/>
        <w:t xml:space="preserve">optimal time to clinical reassessment is between 2–4 days. </w:t>
      </w:r>
      <w:r>
        <w:rPr>
          <w:rFonts w:ascii="Garamond" w:hAnsi="Garamond"/>
        </w:rPr>
        <w:t>The Steering Committee felt that reassessment at 48 hours may be too soon to observe appropriate clinical response, which may lead to premature escalation or change in antibiotic treatment. Given this concern, we recommend 72 hours as the timepoint at which patients should be reassessed by a healthcare provider if having no improvement. As an expert opinion, we recommend patients should return to the ED before 72 hours if developing pain out of proportion or rapidly spreading painful erythema, which would be worrisome for a potential necrotizing infection.</w:t>
      </w:r>
    </w:p>
    <w:p w14:paraId="6423979E" w14:textId="77777777" w:rsidR="000F1338" w:rsidRDefault="000F1338" w:rsidP="000F1338">
      <w:pPr>
        <w:rPr>
          <w:rFonts w:ascii="Garamond" w:hAnsi="Garamond"/>
          <w:b/>
          <w:bCs/>
          <w:sz w:val="22"/>
          <w:szCs w:val="22"/>
        </w:rPr>
      </w:pPr>
      <w:r>
        <w:rPr>
          <w:rFonts w:ascii="Garamond" w:hAnsi="Garamond"/>
          <w:b/>
          <w:bCs/>
          <w:sz w:val="22"/>
          <w:szCs w:val="22"/>
        </w:rPr>
        <w:br w:type="column"/>
      </w:r>
      <w:r>
        <w:rPr>
          <w:rFonts w:ascii="Garamond" w:hAnsi="Garamond"/>
          <w:b/>
          <w:bCs/>
          <w:sz w:val="22"/>
          <w:szCs w:val="22"/>
        </w:rPr>
        <w:lastRenderedPageBreak/>
        <w:t xml:space="preserve">Table 1. </w:t>
      </w:r>
      <w:r w:rsidRPr="006A73BE">
        <w:rPr>
          <w:rFonts w:ascii="Garamond" w:hAnsi="Garamond"/>
          <w:b/>
          <w:bCs/>
        </w:rPr>
        <w:t xml:space="preserve">Antibiotic Treatment Recommendations for </w:t>
      </w:r>
      <w:r>
        <w:rPr>
          <w:rFonts w:ascii="Garamond" w:hAnsi="Garamond"/>
          <w:b/>
          <w:bCs/>
        </w:rPr>
        <w:t xml:space="preserve">Non-Purulent Cellulitis </w:t>
      </w:r>
    </w:p>
    <w:tbl>
      <w:tblPr>
        <w:tblStyle w:val="TableGrid"/>
        <w:tblW w:w="9994" w:type="dxa"/>
        <w:tblInd w:w="-289" w:type="dxa"/>
        <w:tblBorders>
          <w:top w:val="single" w:sz="4" w:space="0" w:color="00289F"/>
          <w:left w:val="single" w:sz="4" w:space="0" w:color="00289F"/>
          <w:bottom w:val="single" w:sz="4" w:space="0" w:color="00289F"/>
          <w:right w:val="single" w:sz="4" w:space="0" w:color="00289F"/>
          <w:insideH w:val="single" w:sz="4" w:space="0" w:color="00289F"/>
          <w:insideV w:val="single" w:sz="4" w:space="0" w:color="00289F"/>
        </w:tblBorders>
        <w:tblLayout w:type="fixed"/>
        <w:tblLook w:val="04A0" w:firstRow="1" w:lastRow="0" w:firstColumn="1" w:lastColumn="0" w:noHBand="0" w:noVBand="1"/>
      </w:tblPr>
      <w:tblGrid>
        <w:gridCol w:w="1562"/>
        <w:gridCol w:w="3747"/>
        <w:gridCol w:w="417"/>
        <w:gridCol w:w="4268"/>
      </w:tblGrid>
      <w:tr w:rsidR="000F1338" w:rsidRPr="001B4C7B" w14:paraId="76D0E1CA" w14:textId="77777777" w:rsidTr="00061071">
        <w:trPr>
          <w:trHeight w:val="385"/>
        </w:trPr>
        <w:tc>
          <w:tcPr>
            <w:tcW w:w="9994" w:type="dxa"/>
            <w:gridSpan w:val="4"/>
            <w:tcBorders>
              <w:bottom w:val="single" w:sz="4" w:space="0" w:color="00289F"/>
            </w:tcBorders>
            <w:shd w:val="clear" w:color="auto" w:fill="00289F"/>
          </w:tcPr>
          <w:p w14:paraId="447C7CE9" w14:textId="77777777" w:rsidR="000F1338" w:rsidRPr="001B4C7B" w:rsidRDefault="000F1338" w:rsidP="00061071">
            <w:pPr>
              <w:rPr>
                <w:rFonts w:ascii="Garamond" w:eastAsia="Times New Roman" w:hAnsi="Garamond"/>
                <w:b/>
                <w:bCs/>
                <w:color w:val="FFFFFF" w:themeColor="background1"/>
                <w:sz w:val="40"/>
                <w:szCs w:val="40"/>
              </w:rPr>
            </w:pPr>
            <w:bookmarkStart w:id="0" w:name="_Hlk72919082"/>
            <w:r w:rsidRPr="001B4C7B">
              <w:rPr>
                <w:rFonts w:ascii="Garamond" w:eastAsia="Times New Roman" w:hAnsi="Garamond"/>
                <w:b/>
                <w:bCs/>
                <w:color w:val="FFFFFF" w:themeColor="background1"/>
                <w:sz w:val="43"/>
                <w:szCs w:val="43"/>
              </w:rPr>
              <w:t xml:space="preserve">Non-purulent Cellulitis </w:t>
            </w:r>
          </w:p>
        </w:tc>
      </w:tr>
      <w:tr w:rsidR="000F1338" w:rsidRPr="001B4C7B" w14:paraId="43C1570D" w14:textId="77777777" w:rsidTr="00061071">
        <w:trPr>
          <w:trHeight w:val="154"/>
        </w:trPr>
        <w:tc>
          <w:tcPr>
            <w:tcW w:w="9994" w:type="dxa"/>
            <w:gridSpan w:val="4"/>
            <w:shd w:val="clear" w:color="auto" w:fill="FFFFFF" w:themeFill="background1"/>
          </w:tcPr>
          <w:p w14:paraId="4672F8D8" w14:textId="77777777" w:rsidR="000F1338" w:rsidRPr="001B4C7B" w:rsidRDefault="000F1338" w:rsidP="00061071">
            <w:pPr>
              <w:rPr>
                <w:rFonts w:ascii="Garamond" w:hAnsi="Garamond"/>
                <w:b/>
                <w:sz w:val="14"/>
                <w:szCs w:val="14"/>
              </w:rPr>
            </w:pPr>
          </w:p>
        </w:tc>
      </w:tr>
      <w:tr w:rsidR="000F1338" w:rsidRPr="001B4C7B" w14:paraId="7B99280F" w14:textId="77777777" w:rsidTr="00061071">
        <w:trPr>
          <w:trHeight w:val="154"/>
        </w:trPr>
        <w:tc>
          <w:tcPr>
            <w:tcW w:w="9994" w:type="dxa"/>
            <w:gridSpan w:val="4"/>
            <w:shd w:val="clear" w:color="auto" w:fill="D7D7E5"/>
          </w:tcPr>
          <w:p w14:paraId="6B356CBB" w14:textId="77777777" w:rsidR="000F1338" w:rsidRPr="001B4C7B" w:rsidRDefault="000F1338" w:rsidP="00061071">
            <w:pPr>
              <w:rPr>
                <w:rFonts w:ascii="Garamond" w:hAnsi="Garamond"/>
                <w:b/>
                <w:color w:val="FF0000"/>
                <w:vertAlign w:val="superscript"/>
              </w:rPr>
            </w:pPr>
            <w:r w:rsidRPr="001B4C7B">
              <w:rPr>
                <w:rFonts w:ascii="Garamond" w:hAnsi="Garamond"/>
                <w:b/>
                <w:color w:val="FF0000"/>
              </w:rPr>
              <w:t>Antibiotic duration: 5–7 days*</w:t>
            </w:r>
          </w:p>
        </w:tc>
      </w:tr>
      <w:tr w:rsidR="000F1338" w:rsidRPr="001B4C7B" w14:paraId="3EDD57F5" w14:textId="77777777" w:rsidTr="00061071">
        <w:trPr>
          <w:trHeight w:val="254"/>
        </w:trPr>
        <w:tc>
          <w:tcPr>
            <w:tcW w:w="1562" w:type="dxa"/>
          </w:tcPr>
          <w:p w14:paraId="3DA2B778" w14:textId="77777777" w:rsidR="000F1338" w:rsidRPr="001B4C7B" w:rsidRDefault="000F1338" w:rsidP="00061071">
            <w:pPr>
              <w:rPr>
                <w:rFonts w:ascii="Garamond" w:hAnsi="Garamond"/>
                <w:sz w:val="20"/>
                <w:szCs w:val="20"/>
              </w:rPr>
            </w:pPr>
          </w:p>
        </w:tc>
        <w:tc>
          <w:tcPr>
            <w:tcW w:w="3747" w:type="dxa"/>
            <w:shd w:val="clear" w:color="auto" w:fill="D6D8E6"/>
          </w:tcPr>
          <w:p w14:paraId="26653F5A" w14:textId="77777777" w:rsidR="000F1338" w:rsidRPr="001B4C7B" w:rsidRDefault="000F1338" w:rsidP="00061071">
            <w:pPr>
              <w:jc w:val="center"/>
              <w:rPr>
                <w:rFonts w:ascii="Garamond" w:hAnsi="Garamond"/>
                <w:b/>
              </w:rPr>
            </w:pPr>
            <w:r w:rsidRPr="001B4C7B">
              <w:rPr>
                <w:rFonts w:ascii="Garamond" w:hAnsi="Garamond"/>
                <w:b/>
              </w:rPr>
              <w:t>Recommended Regimens**</w:t>
            </w:r>
          </w:p>
        </w:tc>
        <w:tc>
          <w:tcPr>
            <w:tcW w:w="4684" w:type="dxa"/>
            <w:gridSpan w:val="2"/>
            <w:shd w:val="clear" w:color="auto" w:fill="D6D8E6"/>
          </w:tcPr>
          <w:p w14:paraId="153C217C" w14:textId="77777777" w:rsidR="000F1338" w:rsidRPr="001B4C7B" w:rsidRDefault="000F1338" w:rsidP="00061071">
            <w:pPr>
              <w:jc w:val="center"/>
              <w:rPr>
                <w:rFonts w:ascii="Garamond" w:hAnsi="Garamond"/>
                <w:b/>
              </w:rPr>
            </w:pPr>
            <w:r w:rsidRPr="001B4C7B">
              <w:rPr>
                <w:rFonts w:ascii="Garamond" w:hAnsi="Garamond"/>
                <w:b/>
              </w:rPr>
              <w:t>Notes</w:t>
            </w:r>
          </w:p>
        </w:tc>
      </w:tr>
      <w:tr w:rsidR="000F1338" w:rsidRPr="001B4C7B" w14:paraId="0287D231" w14:textId="77777777" w:rsidTr="00061071">
        <w:trPr>
          <w:trHeight w:val="63"/>
        </w:trPr>
        <w:tc>
          <w:tcPr>
            <w:tcW w:w="9994" w:type="dxa"/>
            <w:gridSpan w:val="4"/>
            <w:tcBorders>
              <w:bottom w:val="dashed" w:sz="4" w:space="0" w:color="auto"/>
            </w:tcBorders>
            <w:shd w:val="clear" w:color="auto" w:fill="00289F"/>
          </w:tcPr>
          <w:p w14:paraId="4C841789" w14:textId="77777777" w:rsidR="000F1338" w:rsidRPr="001B4C7B" w:rsidRDefault="000F1338" w:rsidP="00061071">
            <w:pPr>
              <w:rPr>
                <w:rFonts w:ascii="Garamond" w:hAnsi="Garamond"/>
                <w:b/>
                <w:sz w:val="8"/>
                <w:szCs w:val="8"/>
              </w:rPr>
            </w:pPr>
          </w:p>
        </w:tc>
      </w:tr>
      <w:tr w:rsidR="000F1338" w:rsidRPr="001B4C7B" w14:paraId="4ACEA5DF" w14:textId="77777777" w:rsidTr="004B552D">
        <w:trPr>
          <w:trHeight w:val="106"/>
        </w:trPr>
        <w:tc>
          <w:tcPr>
            <w:tcW w:w="1562" w:type="dxa"/>
            <w:vMerge w:val="restart"/>
            <w:vAlign w:val="center"/>
          </w:tcPr>
          <w:p w14:paraId="2F975919" w14:textId="77777777" w:rsidR="000F1338" w:rsidRPr="001B4C7B" w:rsidRDefault="000F1338" w:rsidP="00061071">
            <w:pPr>
              <w:jc w:val="center"/>
              <w:rPr>
                <w:rFonts w:ascii="Garamond" w:hAnsi="Garamond"/>
              </w:rPr>
            </w:pPr>
            <w:r w:rsidRPr="001B4C7B">
              <w:rPr>
                <w:rFonts w:ascii="Garamond" w:hAnsi="Garamond"/>
                <w:b/>
                <w:bCs/>
              </w:rPr>
              <w:t>Oral options</w:t>
            </w:r>
          </w:p>
        </w:tc>
        <w:tc>
          <w:tcPr>
            <w:tcW w:w="3747" w:type="dxa"/>
            <w:tcBorders>
              <w:bottom w:val="dashed" w:sz="4" w:space="0" w:color="00289F"/>
            </w:tcBorders>
            <w:vAlign w:val="center"/>
          </w:tcPr>
          <w:p w14:paraId="689C1C0B" w14:textId="77777777" w:rsidR="000F1338" w:rsidRPr="001B4C7B" w:rsidRDefault="000F1338" w:rsidP="00BA6877">
            <w:pPr>
              <w:rPr>
                <w:rFonts w:ascii="Garamond" w:hAnsi="Garamond"/>
                <w:color w:val="000000" w:themeColor="text1"/>
                <w:sz w:val="22"/>
                <w:szCs w:val="22"/>
              </w:rPr>
            </w:pPr>
            <w:r w:rsidRPr="001B4C7B">
              <w:rPr>
                <w:rFonts w:ascii="Garamond" w:hAnsi="Garamond"/>
                <w:color w:val="000000" w:themeColor="text1"/>
                <w:sz w:val="22"/>
                <w:szCs w:val="22"/>
              </w:rPr>
              <w:t>Cephalexin 500–1000 mg Q6H</w:t>
            </w:r>
          </w:p>
          <w:p w14:paraId="47ECD0A0" w14:textId="77777777" w:rsidR="000F1338" w:rsidRPr="001B4C7B" w:rsidRDefault="000F1338" w:rsidP="00BA6877">
            <w:pPr>
              <w:rPr>
                <w:rFonts w:ascii="Garamond" w:hAnsi="Garamond"/>
                <w:color w:val="000000" w:themeColor="text1"/>
                <w:sz w:val="22"/>
                <w:szCs w:val="22"/>
              </w:rPr>
            </w:pPr>
            <w:r w:rsidRPr="001B4C7B">
              <w:rPr>
                <w:rFonts w:ascii="Garamond" w:hAnsi="Garamond"/>
                <w:color w:val="000000" w:themeColor="text1"/>
                <w:sz w:val="22"/>
                <w:szCs w:val="22"/>
              </w:rPr>
              <w:t xml:space="preserve">Cefadroxil 500–1000 mg Q12H </w:t>
            </w:r>
            <w:r w:rsidRPr="001B4C7B">
              <w:rPr>
                <w:rFonts w:ascii="Garamond" w:hAnsi="Garamond"/>
                <w:color w:val="000000" w:themeColor="text1"/>
                <w:sz w:val="22"/>
                <w:szCs w:val="22"/>
              </w:rPr>
              <w:br/>
              <w:t>Cloxacillin 500–1000 mg Q6H</w:t>
            </w:r>
            <w:r w:rsidRPr="001B4C7B">
              <w:rPr>
                <w:rFonts w:ascii="Garamond" w:hAnsi="Garamond"/>
                <w:sz w:val="28"/>
                <w:szCs w:val="28"/>
                <w:vertAlign w:val="superscript"/>
              </w:rPr>
              <w:t>†</w:t>
            </w:r>
          </w:p>
        </w:tc>
        <w:tc>
          <w:tcPr>
            <w:tcW w:w="4684" w:type="dxa"/>
            <w:gridSpan w:val="2"/>
            <w:tcBorders>
              <w:bottom w:val="dashed" w:sz="4" w:space="0" w:color="00289F"/>
            </w:tcBorders>
            <w:vAlign w:val="center"/>
          </w:tcPr>
          <w:p w14:paraId="3F41650E" w14:textId="39FAD2DF" w:rsidR="000F1338" w:rsidRPr="001B4C7B" w:rsidRDefault="000F1338" w:rsidP="004B552D">
            <w:pPr>
              <w:rPr>
                <w:rFonts w:ascii="Garamond" w:hAnsi="Garamond"/>
                <w:sz w:val="8"/>
                <w:szCs w:val="8"/>
              </w:rPr>
            </w:pPr>
            <w:r w:rsidRPr="001B4C7B">
              <w:rPr>
                <w:rFonts w:ascii="Garamond" w:hAnsi="Garamond"/>
                <w:sz w:val="22"/>
                <w:szCs w:val="22"/>
              </w:rPr>
              <w:t>First-line options (unless known or suspected MRSA</w:t>
            </w:r>
            <w:r w:rsidRPr="001B4C7B">
              <w:rPr>
                <w:rFonts w:ascii="Garamond" w:eastAsia="Times New Roman" w:hAnsi="Garamond"/>
                <w:color w:val="000000" w:themeColor="text1"/>
                <w:sz w:val="20"/>
                <w:szCs w:val="20"/>
                <w:vertAlign w:val="superscript"/>
              </w:rPr>
              <w:t>§</w:t>
            </w:r>
            <w:r w:rsidRPr="001B4C7B">
              <w:rPr>
                <w:rFonts w:ascii="Garamond" w:eastAsia="Times New Roman" w:hAnsi="Garamond"/>
                <w:color w:val="000000" w:themeColor="text1"/>
                <w:sz w:val="20"/>
                <w:szCs w:val="20"/>
              </w:rPr>
              <w:t>).</w:t>
            </w:r>
          </w:p>
        </w:tc>
      </w:tr>
      <w:tr w:rsidR="000F1338" w:rsidRPr="001B4C7B" w14:paraId="68BA6E9B" w14:textId="77777777" w:rsidTr="004B552D">
        <w:trPr>
          <w:trHeight w:val="352"/>
        </w:trPr>
        <w:tc>
          <w:tcPr>
            <w:tcW w:w="1562" w:type="dxa"/>
            <w:vMerge/>
          </w:tcPr>
          <w:p w14:paraId="74BE4967" w14:textId="77777777" w:rsidR="000F1338" w:rsidRPr="001B4C7B" w:rsidRDefault="000F1338" w:rsidP="00061071">
            <w:pPr>
              <w:rPr>
                <w:rFonts w:ascii="Garamond" w:hAnsi="Garamond"/>
              </w:rPr>
            </w:pPr>
          </w:p>
        </w:tc>
        <w:tc>
          <w:tcPr>
            <w:tcW w:w="3747" w:type="dxa"/>
            <w:tcBorders>
              <w:top w:val="dashed" w:sz="4" w:space="0" w:color="00289F"/>
              <w:bottom w:val="dashed" w:sz="4" w:space="0" w:color="auto"/>
            </w:tcBorders>
            <w:vAlign w:val="center"/>
          </w:tcPr>
          <w:p w14:paraId="4312FC1D" w14:textId="77777777" w:rsidR="000F1338" w:rsidRPr="001B4C7B" w:rsidRDefault="000F1338" w:rsidP="00BA6877">
            <w:pPr>
              <w:rPr>
                <w:rFonts w:ascii="Garamond" w:hAnsi="Garamond"/>
                <w:color w:val="000000" w:themeColor="text1"/>
                <w:sz w:val="22"/>
                <w:szCs w:val="22"/>
              </w:rPr>
            </w:pPr>
            <w:r w:rsidRPr="001B4C7B">
              <w:rPr>
                <w:rFonts w:ascii="Garamond" w:hAnsi="Garamond"/>
                <w:color w:val="000000" w:themeColor="text1"/>
                <w:sz w:val="22"/>
                <w:szCs w:val="22"/>
              </w:rPr>
              <w:t>Penicillin V 300–600 mg Q6H</w:t>
            </w:r>
            <w:r w:rsidRPr="001B4C7B">
              <w:rPr>
                <w:rFonts w:ascii="Garamond" w:hAnsi="Garamond"/>
                <w:sz w:val="28"/>
                <w:szCs w:val="28"/>
                <w:vertAlign w:val="superscript"/>
              </w:rPr>
              <w:t>†</w:t>
            </w:r>
            <w:r w:rsidRPr="001B4C7B">
              <w:rPr>
                <w:rFonts w:ascii="Garamond" w:hAnsi="Garamond"/>
                <w:sz w:val="20"/>
                <w:szCs w:val="20"/>
              </w:rPr>
              <w:t xml:space="preserve"> </w:t>
            </w:r>
            <w:r w:rsidRPr="001B4C7B">
              <w:rPr>
                <w:rFonts w:ascii="Garamond" w:hAnsi="Garamond"/>
                <w:color w:val="000000" w:themeColor="text1"/>
              </w:rPr>
              <w:t xml:space="preserve"> </w:t>
            </w:r>
          </w:p>
          <w:p w14:paraId="4A5EBC93" w14:textId="77777777" w:rsidR="000F1338" w:rsidRPr="001B4C7B" w:rsidRDefault="000F1338" w:rsidP="00BA6877">
            <w:pPr>
              <w:rPr>
                <w:rFonts w:ascii="Garamond" w:hAnsi="Garamond"/>
                <w:color w:val="000000" w:themeColor="text1"/>
                <w:sz w:val="22"/>
                <w:szCs w:val="22"/>
              </w:rPr>
            </w:pPr>
            <w:r w:rsidRPr="001B4C7B">
              <w:rPr>
                <w:rFonts w:ascii="Garamond" w:hAnsi="Garamond"/>
                <w:color w:val="000000" w:themeColor="text1"/>
                <w:sz w:val="22"/>
                <w:szCs w:val="22"/>
              </w:rPr>
              <w:t>Amoxicillin 500–1000 mg Q8H</w:t>
            </w:r>
          </w:p>
        </w:tc>
        <w:tc>
          <w:tcPr>
            <w:tcW w:w="4684" w:type="dxa"/>
            <w:gridSpan w:val="2"/>
            <w:tcBorders>
              <w:top w:val="dashed" w:sz="4" w:space="0" w:color="00289F"/>
              <w:bottom w:val="dashed" w:sz="4" w:space="0" w:color="auto"/>
            </w:tcBorders>
            <w:vAlign w:val="center"/>
          </w:tcPr>
          <w:p w14:paraId="2F753DA7" w14:textId="334BE25B" w:rsidR="000F1338" w:rsidRPr="001B4C7B" w:rsidRDefault="000F1338" w:rsidP="004B552D">
            <w:pPr>
              <w:rPr>
                <w:rFonts w:ascii="Garamond" w:hAnsi="Garamond"/>
                <w:sz w:val="22"/>
                <w:szCs w:val="22"/>
              </w:rPr>
            </w:pPr>
            <w:r w:rsidRPr="001B4C7B">
              <w:rPr>
                <w:rFonts w:ascii="Garamond" w:hAnsi="Garamond"/>
                <w:sz w:val="22"/>
                <w:szCs w:val="22"/>
              </w:rPr>
              <w:t>Penicillin and amoxicillin are indicated for mild erysipelas only.</w:t>
            </w:r>
            <w:r w:rsidR="0007055A">
              <w:rPr>
                <w:rFonts w:ascii="Garamond" w:hAnsi="Garamond"/>
                <w:sz w:val="22"/>
                <w:szCs w:val="22"/>
              </w:rPr>
              <w:t xml:space="preserve"> Erysipelas is a superficial skin infection with clear demarcation of involved skin.</w:t>
            </w:r>
          </w:p>
          <w:p w14:paraId="3FCAF8E0" w14:textId="77777777" w:rsidR="000F1338" w:rsidRPr="001B4C7B" w:rsidRDefault="000F1338" w:rsidP="004B552D">
            <w:pPr>
              <w:rPr>
                <w:rFonts w:ascii="Garamond" w:hAnsi="Garamond"/>
                <w:sz w:val="8"/>
                <w:szCs w:val="8"/>
              </w:rPr>
            </w:pPr>
          </w:p>
        </w:tc>
      </w:tr>
      <w:tr w:rsidR="000F1338" w:rsidRPr="001B4C7B" w14:paraId="3634550D" w14:textId="77777777" w:rsidTr="004B552D">
        <w:trPr>
          <w:trHeight w:val="1197"/>
        </w:trPr>
        <w:tc>
          <w:tcPr>
            <w:tcW w:w="1562" w:type="dxa"/>
            <w:vMerge/>
          </w:tcPr>
          <w:p w14:paraId="53322A37" w14:textId="77777777" w:rsidR="000F1338" w:rsidRPr="001B4C7B" w:rsidRDefault="000F1338" w:rsidP="00061071">
            <w:pPr>
              <w:rPr>
                <w:rFonts w:ascii="Garamond" w:hAnsi="Garamond"/>
              </w:rPr>
            </w:pPr>
          </w:p>
        </w:tc>
        <w:tc>
          <w:tcPr>
            <w:tcW w:w="3747" w:type="dxa"/>
            <w:tcBorders>
              <w:top w:val="dashed" w:sz="4" w:space="0" w:color="auto"/>
              <w:bottom w:val="single" w:sz="4" w:space="0" w:color="00289F"/>
            </w:tcBorders>
            <w:vAlign w:val="center"/>
          </w:tcPr>
          <w:p w14:paraId="47AF9BEA" w14:textId="77777777" w:rsidR="000F1338" w:rsidRPr="001B4C7B" w:rsidRDefault="000F1338" w:rsidP="00BA6877">
            <w:pPr>
              <w:rPr>
                <w:rFonts w:ascii="Garamond" w:hAnsi="Garamond" w:cs="Calibri"/>
                <w:sz w:val="22"/>
                <w:szCs w:val="22"/>
              </w:rPr>
            </w:pPr>
            <w:r w:rsidRPr="001B4C7B">
              <w:rPr>
                <w:rFonts w:ascii="Garamond" w:hAnsi="Garamond"/>
                <w:color w:val="000000" w:themeColor="text1"/>
                <w:sz w:val="22"/>
                <w:szCs w:val="22"/>
              </w:rPr>
              <w:t>Trimethoprim-sulfamethoxazole</w:t>
            </w:r>
            <w:r w:rsidRPr="001B4C7B">
              <w:rPr>
                <w:rFonts w:ascii="Garamond" w:hAnsi="Garamond" w:cs="Calibri"/>
                <w:sz w:val="22"/>
                <w:szCs w:val="22"/>
              </w:rPr>
              <w:t xml:space="preserve"> 1 or 2 double strength tablets Q12H</w:t>
            </w:r>
          </w:p>
          <w:p w14:paraId="36FD3521" w14:textId="77777777" w:rsidR="000F1338" w:rsidRPr="001B4C7B" w:rsidRDefault="000F1338" w:rsidP="00BA6877">
            <w:pPr>
              <w:rPr>
                <w:rFonts w:ascii="Garamond" w:hAnsi="Garamond"/>
                <w:color w:val="000000" w:themeColor="text1"/>
                <w:sz w:val="22"/>
                <w:szCs w:val="22"/>
              </w:rPr>
            </w:pPr>
            <w:r w:rsidRPr="001B4C7B">
              <w:rPr>
                <w:rFonts w:ascii="Garamond" w:hAnsi="Garamond"/>
                <w:color w:val="000000" w:themeColor="text1"/>
                <w:sz w:val="22"/>
                <w:szCs w:val="22"/>
              </w:rPr>
              <w:t>Clindamycin 300–450 mg Q6–8H</w:t>
            </w:r>
          </w:p>
          <w:p w14:paraId="2AEBF3A7" w14:textId="77777777" w:rsidR="000F1338" w:rsidRPr="001B4C7B" w:rsidRDefault="000F1338" w:rsidP="00BA6877">
            <w:pPr>
              <w:rPr>
                <w:rFonts w:ascii="Garamond" w:hAnsi="Garamond"/>
                <w:color w:val="000000" w:themeColor="text1"/>
                <w:sz w:val="22"/>
                <w:szCs w:val="22"/>
              </w:rPr>
            </w:pPr>
            <w:r w:rsidRPr="001B4C7B">
              <w:rPr>
                <w:rFonts w:ascii="Garamond" w:hAnsi="Garamond"/>
                <w:color w:val="000000" w:themeColor="text1"/>
                <w:sz w:val="22"/>
                <w:szCs w:val="22"/>
              </w:rPr>
              <w:t>Doxycycline 100 mg Q12H</w:t>
            </w:r>
            <w:r w:rsidRPr="001B4C7B">
              <w:rPr>
                <w:rFonts w:ascii="Garamond" w:hAnsi="Garamond" w:cs="Calibri"/>
                <w:sz w:val="28"/>
                <w:szCs w:val="28"/>
                <w:vertAlign w:val="superscript"/>
              </w:rPr>
              <w:t>‡</w:t>
            </w:r>
          </w:p>
          <w:p w14:paraId="38EF1E24" w14:textId="77777777" w:rsidR="000F1338" w:rsidRPr="001B4C7B" w:rsidRDefault="000F1338" w:rsidP="00BA6877">
            <w:pPr>
              <w:rPr>
                <w:rFonts w:ascii="Garamond" w:hAnsi="Garamond"/>
                <w:color w:val="000000" w:themeColor="text1"/>
                <w:sz w:val="22"/>
                <w:szCs w:val="22"/>
              </w:rPr>
            </w:pPr>
            <w:r w:rsidRPr="001B4C7B">
              <w:rPr>
                <w:rFonts w:ascii="Garamond" w:hAnsi="Garamond"/>
                <w:color w:val="000000" w:themeColor="text1"/>
                <w:sz w:val="22"/>
                <w:szCs w:val="22"/>
              </w:rPr>
              <w:t>Moxifloxacin 400 mg daily or Levofloxacin 500 mg daily</w:t>
            </w:r>
          </w:p>
        </w:tc>
        <w:tc>
          <w:tcPr>
            <w:tcW w:w="4684" w:type="dxa"/>
            <w:gridSpan w:val="2"/>
            <w:tcBorders>
              <w:top w:val="dashed" w:sz="4" w:space="0" w:color="auto"/>
              <w:bottom w:val="single" w:sz="4" w:space="0" w:color="00289F"/>
            </w:tcBorders>
            <w:vAlign w:val="center"/>
          </w:tcPr>
          <w:p w14:paraId="48642810" w14:textId="77777777" w:rsidR="000F1338" w:rsidRPr="001B4C7B" w:rsidRDefault="000F1338" w:rsidP="004B552D">
            <w:pPr>
              <w:rPr>
                <w:rFonts w:ascii="Garamond" w:hAnsi="Garamond"/>
                <w:sz w:val="8"/>
                <w:szCs w:val="8"/>
              </w:rPr>
            </w:pPr>
          </w:p>
          <w:p w14:paraId="4561D79C" w14:textId="77777777" w:rsidR="000F1338" w:rsidRPr="001B4C7B" w:rsidRDefault="000F1338" w:rsidP="004B552D">
            <w:pPr>
              <w:rPr>
                <w:rFonts w:ascii="Garamond" w:hAnsi="Garamond"/>
                <w:sz w:val="22"/>
                <w:szCs w:val="22"/>
              </w:rPr>
            </w:pPr>
            <w:r w:rsidRPr="001B4C7B">
              <w:rPr>
                <w:rFonts w:ascii="Garamond" w:hAnsi="Garamond"/>
                <w:sz w:val="22"/>
                <w:szCs w:val="22"/>
              </w:rPr>
              <w:t>These agents may be associated with higher antibiotic resistance rates, lower efficacy and/or a greater risk of adverse effects than the options above.</w:t>
            </w:r>
          </w:p>
          <w:p w14:paraId="559967CB" w14:textId="77777777" w:rsidR="000F1338" w:rsidRPr="001B4C7B" w:rsidRDefault="000F1338" w:rsidP="004B552D">
            <w:pPr>
              <w:rPr>
                <w:rFonts w:ascii="Garamond" w:hAnsi="Garamond"/>
                <w:sz w:val="8"/>
                <w:szCs w:val="8"/>
              </w:rPr>
            </w:pPr>
          </w:p>
          <w:p w14:paraId="792FB4B4" w14:textId="77777777" w:rsidR="000F1338" w:rsidRPr="001B4C7B" w:rsidRDefault="000F1338" w:rsidP="004B552D">
            <w:pPr>
              <w:rPr>
                <w:rFonts w:ascii="Garamond" w:hAnsi="Garamond"/>
                <w:sz w:val="8"/>
                <w:szCs w:val="8"/>
              </w:rPr>
            </w:pPr>
            <w:r w:rsidRPr="001B4C7B">
              <w:rPr>
                <w:rFonts w:ascii="Garamond" w:hAnsi="Garamond"/>
                <w:sz w:val="22"/>
                <w:szCs w:val="22"/>
              </w:rPr>
              <w:t>Reserve for patients with severe (e.g., IgE-mediated) allergy or contraindications to penicillins and cephalosporins.</w:t>
            </w:r>
          </w:p>
        </w:tc>
      </w:tr>
      <w:tr w:rsidR="000F1338" w:rsidRPr="001B4C7B" w14:paraId="3C1C5D63" w14:textId="77777777" w:rsidTr="004B552D">
        <w:trPr>
          <w:trHeight w:val="317"/>
        </w:trPr>
        <w:tc>
          <w:tcPr>
            <w:tcW w:w="1562" w:type="dxa"/>
            <w:vMerge w:val="restart"/>
            <w:vAlign w:val="center"/>
          </w:tcPr>
          <w:p w14:paraId="10AFB0B6" w14:textId="77777777" w:rsidR="000F1338" w:rsidRPr="001B4C7B" w:rsidRDefault="000F1338" w:rsidP="00061071">
            <w:pPr>
              <w:jc w:val="center"/>
              <w:rPr>
                <w:rFonts w:ascii="Garamond" w:hAnsi="Garamond"/>
              </w:rPr>
            </w:pPr>
            <w:bookmarkStart w:id="1" w:name="_Hlk136949430"/>
            <w:r w:rsidRPr="001B4C7B">
              <w:rPr>
                <w:rFonts w:ascii="Garamond" w:hAnsi="Garamond"/>
                <w:b/>
                <w:bCs/>
              </w:rPr>
              <w:t>IV options</w:t>
            </w:r>
          </w:p>
        </w:tc>
        <w:tc>
          <w:tcPr>
            <w:tcW w:w="3747" w:type="dxa"/>
            <w:tcBorders>
              <w:bottom w:val="dashed" w:sz="4" w:space="0" w:color="00289F"/>
            </w:tcBorders>
            <w:vAlign w:val="center"/>
          </w:tcPr>
          <w:p w14:paraId="08E48259" w14:textId="77777777" w:rsidR="000F1338" w:rsidRPr="001B4C7B" w:rsidRDefault="000F1338" w:rsidP="00BA6877">
            <w:pPr>
              <w:rPr>
                <w:rFonts w:ascii="Garamond" w:hAnsi="Garamond"/>
                <w:sz w:val="22"/>
                <w:szCs w:val="22"/>
                <w:lang w:val="pt-BR"/>
              </w:rPr>
            </w:pPr>
            <w:r w:rsidRPr="001B4C7B">
              <w:rPr>
                <w:rFonts w:ascii="Garamond" w:hAnsi="Garamond"/>
                <w:sz w:val="22"/>
                <w:szCs w:val="22"/>
                <w:lang w:val="pt-BR"/>
              </w:rPr>
              <w:t>Cefazolin 1</w:t>
            </w:r>
            <w:r w:rsidRPr="001B4C7B">
              <w:rPr>
                <w:rFonts w:ascii="Garamond" w:hAnsi="Garamond"/>
                <w:color w:val="000000" w:themeColor="text1"/>
                <w:sz w:val="22"/>
                <w:szCs w:val="22"/>
              </w:rPr>
              <w:t>–</w:t>
            </w:r>
            <w:r w:rsidRPr="001B4C7B">
              <w:rPr>
                <w:rFonts w:ascii="Garamond" w:hAnsi="Garamond"/>
                <w:sz w:val="22"/>
                <w:szCs w:val="22"/>
                <w:lang w:val="pt-BR"/>
              </w:rPr>
              <w:t>2 g Q8H</w:t>
            </w:r>
          </w:p>
        </w:tc>
        <w:tc>
          <w:tcPr>
            <w:tcW w:w="4684" w:type="dxa"/>
            <w:gridSpan w:val="2"/>
            <w:tcBorders>
              <w:bottom w:val="dashed" w:sz="4" w:space="0" w:color="00289F"/>
            </w:tcBorders>
            <w:vAlign w:val="center"/>
          </w:tcPr>
          <w:p w14:paraId="416947EE" w14:textId="77777777" w:rsidR="000F1338" w:rsidRPr="001B4C7B" w:rsidRDefault="000F1338" w:rsidP="004B552D">
            <w:pPr>
              <w:rPr>
                <w:rFonts w:ascii="Garamond" w:hAnsi="Garamond"/>
                <w:sz w:val="8"/>
                <w:szCs w:val="8"/>
                <w:lang w:val="pt-BR"/>
              </w:rPr>
            </w:pPr>
          </w:p>
          <w:p w14:paraId="7EF946C1" w14:textId="7B8EDA92" w:rsidR="000F1338" w:rsidRPr="001B4C7B" w:rsidRDefault="000F1338" w:rsidP="004B552D">
            <w:pPr>
              <w:rPr>
                <w:rFonts w:ascii="Garamond" w:hAnsi="Garamond"/>
                <w:sz w:val="8"/>
                <w:szCs w:val="8"/>
              </w:rPr>
            </w:pPr>
            <w:r w:rsidRPr="001B4C7B">
              <w:rPr>
                <w:rFonts w:ascii="Garamond" w:hAnsi="Garamond"/>
                <w:sz w:val="22"/>
                <w:szCs w:val="22"/>
              </w:rPr>
              <w:t>First-line option (unless known</w:t>
            </w:r>
            <w:r w:rsidR="000A2B86">
              <w:rPr>
                <w:rFonts w:ascii="Garamond" w:hAnsi="Garamond"/>
                <w:sz w:val="22"/>
                <w:szCs w:val="22"/>
              </w:rPr>
              <w:t>/</w:t>
            </w:r>
            <w:r w:rsidRPr="001B4C7B">
              <w:rPr>
                <w:rFonts w:ascii="Garamond" w:hAnsi="Garamond"/>
                <w:sz w:val="22"/>
                <w:szCs w:val="22"/>
              </w:rPr>
              <w:t>suspected MRSA</w:t>
            </w:r>
            <w:r w:rsidRPr="001B4C7B">
              <w:rPr>
                <w:rFonts w:ascii="Garamond" w:eastAsia="Times New Roman" w:hAnsi="Garamond"/>
                <w:color w:val="000000" w:themeColor="text1"/>
                <w:sz w:val="20"/>
                <w:szCs w:val="20"/>
                <w:vertAlign w:val="superscript"/>
              </w:rPr>
              <w:t>§</w:t>
            </w:r>
            <w:r w:rsidRPr="001B4C7B">
              <w:rPr>
                <w:rFonts w:ascii="Garamond" w:eastAsia="Times New Roman" w:hAnsi="Garamond"/>
                <w:color w:val="000000" w:themeColor="text1"/>
                <w:sz w:val="20"/>
                <w:szCs w:val="20"/>
              </w:rPr>
              <w:t>).</w:t>
            </w:r>
          </w:p>
        </w:tc>
      </w:tr>
      <w:tr w:rsidR="000F1338" w:rsidRPr="001B4C7B" w14:paraId="36331FF5" w14:textId="77777777" w:rsidTr="004B552D">
        <w:trPr>
          <w:trHeight w:val="425"/>
        </w:trPr>
        <w:tc>
          <w:tcPr>
            <w:tcW w:w="1562" w:type="dxa"/>
            <w:vMerge/>
          </w:tcPr>
          <w:p w14:paraId="273781CC" w14:textId="77777777" w:rsidR="000F1338" w:rsidRPr="001B4C7B" w:rsidRDefault="000F1338" w:rsidP="00061071">
            <w:pPr>
              <w:rPr>
                <w:rFonts w:ascii="Garamond" w:hAnsi="Garamond"/>
                <w:b/>
              </w:rPr>
            </w:pPr>
          </w:p>
        </w:tc>
        <w:tc>
          <w:tcPr>
            <w:tcW w:w="3747" w:type="dxa"/>
            <w:tcBorders>
              <w:top w:val="dashed" w:sz="4" w:space="0" w:color="00289F"/>
              <w:bottom w:val="dashed" w:sz="4" w:space="0" w:color="auto"/>
            </w:tcBorders>
            <w:vAlign w:val="center"/>
          </w:tcPr>
          <w:p w14:paraId="177B38FE" w14:textId="77777777" w:rsidR="000F1338" w:rsidRPr="001B4C7B" w:rsidRDefault="000F1338" w:rsidP="00BA6877">
            <w:pPr>
              <w:rPr>
                <w:rFonts w:ascii="Garamond" w:hAnsi="Garamond"/>
                <w:sz w:val="8"/>
                <w:szCs w:val="8"/>
                <w:lang w:val="pt-BR"/>
              </w:rPr>
            </w:pPr>
            <w:r w:rsidRPr="001B4C7B">
              <w:rPr>
                <w:rFonts w:ascii="Garamond" w:hAnsi="Garamond"/>
                <w:sz w:val="22"/>
                <w:szCs w:val="22"/>
                <w:lang w:val="pt-BR"/>
              </w:rPr>
              <w:t>Ceftriaxone 1</w:t>
            </w:r>
            <w:r w:rsidRPr="001B4C7B">
              <w:rPr>
                <w:rFonts w:ascii="Garamond" w:hAnsi="Garamond"/>
                <w:color w:val="000000" w:themeColor="text1"/>
                <w:sz w:val="22"/>
                <w:szCs w:val="22"/>
              </w:rPr>
              <w:t>–</w:t>
            </w:r>
            <w:r w:rsidRPr="001B4C7B">
              <w:rPr>
                <w:rFonts w:ascii="Garamond" w:hAnsi="Garamond"/>
                <w:sz w:val="22"/>
                <w:szCs w:val="22"/>
                <w:lang w:val="pt-BR"/>
              </w:rPr>
              <w:t>2 g Q24H</w:t>
            </w:r>
          </w:p>
        </w:tc>
        <w:tc>
          <w:tcPr>
            <w:tcW w:w="4684" w:type="dxa"/>
            <w:gridSpan w:val="2"/>
            <w:tcBorders>
              <w:top w:val="dashed" w:sz="4" w:space="0" w:color="00289F"/>
              <w:bottom w:val="dashed" w:sz="4" w:space="0" w:color="auto"/>
            </w:tcBorders>
            <w:vAlign w:val="center"/>
          </w:tcPr>
          <w:p w14:paraId="6D461F7E" w14:textId="77777777" w:rsidR="000F1338" w:rsidRPr="001B4C7B" w:rsidRDefault="000F1338" w:rsidP="004B552D">
            <w:pPr>
              <w:rPr>
                <w:rFonts w:ascii="Garamond" w:hAnsi="Garamond"/>
                <w:sz w:val="22"/>
                <w:szCs w:val="22"/>
              </w:rPr>
            </w:pPr>
            <w:r w:rsidRPr="001B4C7B">
              <w:rPr>
                <w:rFonts w:ascii="Garamond" w:hAnsi="Garamond"/>
                <w:sz w:val="22"/>
                <w:szCs w:val="22"/>
              </w:rPr>
              <w:t xml:space="preserve">Ceftriaxone has less reliable activity for </w:t>
            </w:r>
            <w:r w:rsidRPr="001B4C7B">
              <w:rPr>
                <w:rFonts w:ascii="Garamond" w:hAnsi="Garamond"/>
                <w:i/>
                <w:iCs/>
                <w:sz w:val="22"/>
                <w:szCs w:val="22"/>
              </w:rPr>
              <w:t xml:space="preserve">Staphylococcus aureus </w:t>
            </w:r>
            <w:r w:rsidRPr="001B4C7B">
              <w:rPr>
                <w:rFonts w:ascii="Garamond" w:hAnsi="Garamond"/>
                <w:sz w:val="22"/>
                <w:szCs w:val="22"/>
              </w:rPr>
              <w:t>compared to Streptococcus sp.</w:t>
            </w:r>
          </w:p>
        </w:tc>
      </w:tr>
      <w:tr w:rsidR="000F1338" w:rsidRPr="001B4C7B" w14:paraId="76711A10" w14:textId="77777777" w:rsidTr="004B552D">
        <w:trPr>
          <w:trHeight w:val="622"/>
        </w:trPr>
        <w:tc>
          <w:tcPr>
            <w:tcW w:w="1562" w:type="dxa"/>
            <w:vMerge/>
          </w:tcPr>
          <w:p w14:paraId="625DC528" w14:textId="77777777" w:rsidR="000F1338" w:rsidRPr="001B4C7B" w:rsidRDefault="000F1338" w:rsidP="00061071">
            <w:pPr>
              <w:rPr>
                <w:rFonts w:ascii="Garamond" w:hAnsi="Garamond"/>
                <w:b/>
                <w:sz w:val="28"/>
                <w:szCs w:val="28"/>
              </w:rPr>
            </w:pPr>
          </w:p>
        </w:tc>
        <w:tc>
          <w:tcPr>
            <w:tcW w:w="3747" w:type="dxa"/>
            <w:tcBorders>
              <w:top w:val="dashed" w:sz="4" w:space="0" w:color="auto"/>
            </w:tcBorders>
            <w:vAlign w:val="center"/>
          </w:tcPr>
          <w:p w14:paraId="2F2546E6" w14:textId="77777777" w:rsidR="000F1338" w:rsidRPr="001B4C7B" w:rsidRDefault="000F1338" w:rsidP="00BA6877">
            <w:pPr>
              <w:rPr>
                <w:rFonts w:ascii="Garamond" w:hAnsi="Garamond"/>
                <w:sz w:val="22"/>
                <w:szCs w:val="22"/>
              </w:rPr>
            </w:pPr>
            <w:r w:rsidRPr="001B4C7B">
              <w:rPr>
                <w:rFonts w:ascii="Garamond" w:hAnsi="Garamond"/>
                <w:sz w:val="22"/>
                <w:szCs w:val="22"/>
              </w:rPr>
              <w:t>Vancomycin 15 mg/kg Q8</w:t>
            </w:r>
            <w:r w:rsidRPr="001B4C7B">
              <w:rPr>
                <w:rFonts w:ascii="Garamond" w:hAnsi="Garamond"/>
                <w:color w:val="000000" w:themeColor="text1"/>
                <w:sz w:val="22"/>
                <w:szCs w:val="22"/>
              </w:rPr>
              <w:t>–</w:t>
            </w:r>
            <w:r w:rsidRPr="001B4C7B">
              <w:rPr>
                <w:rFonts w:ascii="Garamond" w:hAnsi="Garamond"/>
                <w:sz w:val="22"/>
                <w:szCs w:val="22"/>
              </w:rPr>
              <w:t>12H</w:t>
            </w:r>
          </w:p>
          <w:p w14:paraId="441DB714" w14:textId="77777777" w:rsidR="000F1338" w:rsidRPr="001B4C7B" w:rsidRDefault="000F1338" w:rsidP="00BA6877">
            <w:pPr>
              <w:rPr>
                <w:rFonts w:ascii="Garamond" w:hAnsi="Garamond"/>
                <w:sz w:val="22"/>
                <w:szCs w:val="22"/>
              </w:rPr>
            </w:pPr>
            <w:r w:rsidRPr="001B4C7B">
              <w:rPr>
                <w:rFonts w:ascii="Garamond" w:hAnsi="Garamond"/>
                <w:sz w:val="22"/>
                <w:szCs w:val="22"/>
              </w:rPr>
              <w:t>Clindamycin 600 mg Q8H</w:t>
            </w:r>
          </w:p>
        </w:tc>
        <w:tc>
          <w:tcPr>
            <w:tcW w:w="4684" w:type="dxa"/>
            <w:gridSpan w:val="2"/>
            <w:tcBorders>
              <w:top w:val="dashed" w:sz="4" w:space="0" w:color="auto"/>
            </w:tcBorders>
            <w:vAlign w:val="center"/>
          </w:tcPr>
          <w:p w14:paraId="430545B8" w14:textId="77777777" w:rsidR="000F1338" w:rsidRPr="001B4C7B" w:rsidRDefault="000F1338" w:rsidP="004B552D">
            <w:pPr>
              <w:rPr>
                <w:rFonts w:ascii="Garamond" w:hAnsi="Garamond"/>
                <w:sz w:val="8"/>
                <w:szCs w:val="8"/>
              </w:rPr>
            </w:pPr>
          </w:p>
          <w:p w14:paraId="3C507A50" w14:textId="77777777" w:rsidR="000F1338" w:rsidRPr="001B4C7B" w:rsidRDefault="000F1338" w:rsidP="004B552D">
            <w:pPr>
              <w:rPr>
                <w:rFonts w:ascii="Garamond" w:hAnsi="Garamond"/>
                <w:sz w:val="8"/>
                <w:szCs w:val="8"/>
              </w:rPr>
            </w:pPr>
            <w:r w:rsidRPr="001B4C7B">
              <w:rPr>
                <w:rFonts w:ascii="Garamond" w:hAnsi="Garamond"/>
                <w:sz w:val="22"/>
                <w:szCs w:val="22"/>
              </w:rPr>
              <w:t>Reserve for patients with contraindications to cephalosporin options above.</w:t>
            </w:r>
          </w:p>
        </w:tc>
      </w:tr>
      <w:bookmarkEnd w:id="1"/>
      <w:tr w:rsidR="000F1338" w:rsidRPr="001B4C7B" w14:paraId="1CC34EE5" w14:textId="77777777" w:rsidTr="00061071">
        <w:trPr>
          <w:trHeight w:val="57"/>
        </w:trPr>
        <w:tc>
          <w:tcPr>
            <w:tcW w:w="9994" w:type="dxa"/>
            <w:gridSpan w:val="4"/>
            <w:shd w:val="clear" w:color="auto" w:fill="00289F"/>
          </w:tcPr>
          <w:p w14:paraId="6C01D132" w14:textId="77777777" w:rsidR="000F1338" w:rsidRPr="001B4C7B" w:rsidRDefault="000F1338" w:rsidP="00061071">
            <w:pPr>
              <w:rPr>
                <w:rFonts w:ascii="Garamond" w:hAnsi="Garamond"/>
                <w:sz w:val="8"/>
                <w:szCs w:val="8"/>
              </w:rPr>
            </w:pPr>
          </w:p>
        </w:tc>
      </w:tr>
      <w:bookmarkEnd w:id="0"/>
      <w:tr w:rsidR="000F1338" w:rsidRPr="001B4C7B" w14:paraId="67DBC9D2" w14:textId="77777777" w:rsidTr="00061071">
        <w:trPr>
          <w:trHeight w:val="1009"/>
        </w:trPr>
        <w:tc>
          <w:tcPr>
            <w:tcW w:w="9994" w:type="dxa"/>
            <w:gridSpan w:val="4"/>
          </w:tcPr>
          <w:p w14:paraId="0BB6780B" w14:textId="77777777" w:rsidR="000F1338" w:rsidRPr="001B4C7B" w:rsidRDefault="000F1338" w:rsidP="00061071">
            <w:pPr>
              <w:rPr>
                <w:rFonts w:ascii="Garamond" w:hAnsi="Garamond"/>
                <w:sz w:val="18"/>
                <w:szCs w:val="18"/>
              </w:rPr>
            </w:pPr>
            <w:r w:rsidRPr="001B4C7B">
              <w:rPr>
                <w:rFonts w:ascii="Garamond" w:hAnsi="Garamond"/>
                <w:vertAlign w:val="superscript"/>
              </w:rPr>
              <w:t>*</w:t>
            </w:r>
            <w:r w:rsidRPr="001B4C7B">
              <w:rPr>
                <w:rFonts w:ascii="Garamond" w:hAnsi="Garamond"/>
                <w:sz w:val="18"/>
                <w:szCs w:val="18"/>
              </w:rPr>
              <w:t>Consider 5 days duration for infections that are of mild severity.</w:t>
            </w:r>
          </w:p>
          <w:p w14:paraId="7227F118" w14:textId="77777777" w:rsidR="000F1338" w:rsidRPr="001B4C7B" w:rsidRDefault="000F1338" w:rsidP="00061071">
            <w:pPr>
              <w:rPr>
                <w:rFonts w:ascii="Garamond" w:hAnsi="Garamond"/>
                <w:vertAlign w:val="superscript"/>
              </w:rPr>
            </w:pPr>
            <w:r w:rsidRPr="001B4C7B">
              <w:rPr>
                <w:rFonts w:ascii="Garamond" w:hAnsi="Garamond"/>
                <w:vertAlign w:val="superscript"/>
              </w:rPr>
              <w:t>**</w:t>
            </w:r>
            <w:r w:rsidRPr="001B4C7B">
              <w:rPr>
                <w:rFonts w:ascii="Garamond" w:hAnsi="Garamond"/>
                <w:sz w:val="18"/>
                <w:szCs w:val="18"/>
              </w:rPr>
              <w:t>Higher dose in range may be used for more severe infections, obese patients (e.g., BMI ≥30). Caution: increased risk of GI side effects with larger oral doses.</w:t>
            </w:r>
          </w:p>
          <w:p w14:paraId="01592148" w14:textId="77777777" w:rsidR="000F1338" w:rsidRPr="001B4C7B" w:rsidRDefault="000F1338" w:rsidP="00061071">
            <w:pPr>
              <w:rPr>
                <w:rFonts w:ascii="Garamond" w:hAnsi="Garamond"/>
                <w:sz w:val="18"/>
                <w:szCs w:val="18"/>
                <w:vertAlign w:val="superscript"/>
              </w:rPr>
            </w:pPr>
            <w:r w:rsidRPr="001B4C7B">
              <w:rPr>
                <w:rFonts w:ascii="Garamond" w:hAnsi="Garamond"/>
                <w:vertAlign w:val="superscript"/>
              </w:rPr>
              <w:t>†</w:t>
            </w:r>
            <w:r w:rsidRPr="001B4C7B">
              <w:rPr>
                <w:rFonts w:ascii="Garamond" w:hAnsi="Garamond"/>
                <w:sz w:val="18"/>
                <w:szCs w:val="18"/>
              </w:rPr>
              <w:t>Should be taken on an empty stomach.</w:t>
            </w:r>
          </w:p>
          <w:p w14:paraId="535E6880" w14:textId="77777777" w:rsidR="000F1338" w:rsidRPr="001B4C7B" w:rsidRDefault="000F1338" w:rsidP="00061071">
            <w:pPr>
              <w:rPr>
                <w:rFonts w:ascii="Garamond" w:hAnsi="Garamond"/>
                <w:sz w:val="18"/>
                <w:szCs w:val="18"/>
              </w:rPr>
            </w:pPr>
            <w:r w:rsidRPr="001B4C7B">
              <w:rPr>
                <w:rFonts w:ascii="Garamond" w:hAnsi="Garamond" w:cs="Calibri"/>
                <w:vertAlign w:val="superscript"/>
              </w:rPr>
              <w:t>‡</w:t>
            </w:r>
            <w:r w:rsidRPr="001B4C7B">
              <w:rPr>
                <w:rFonts w:ascii="Garamond" w:hAnsi="Garamond"/>
                <w:sz w:val="18"/>
                <w:szCs w:val="18"/>
              </w:rPr>
              <w:t>Administer with a full glass of water; patient should stay upright (not lie down) for 1 to 2 hours after administration. May be taken with food to minimize GI upset.</w:t>
            </w:r>
          </w:p>
        </w:tc>
      </w:tr>
      <w:tr w:rsidR="000F1338" w:rsidRPr="001B4C7B" w14:paraId="55EE2BE8" w14:textId="77777777" w:rsidTr="00061071">
        <w:trPr>
          <w:trHeight w:val="254"/>
        </w:trPr>
        <w:tc>
          <w:tcPr>
            <w:tcW w:w="9994" w:type="dxa"/>
            <w:gridSpan w:val="4"/>
          </w:tcPr>
          <w:p w14:paraId="75DA61FD" w14:textId="77777777" w:rsidR="000F1338" w:rsidRPr="001B4C7B" w:rsidRDefault="000F1338" w:rsidP="00061071">
            <w:pPr>
              <w:rPr>
                <w:rFonts w:ascii="Garamond" w:hAnsi="Garamond"/>
                <w:b/>
              </w:rPr>
            </w:pPr>
            <w:r w:rsidRPr="001B4C7B">
              <w:rPr>
                <w:rFonts w:ascii="Garamond" w:hAnsi="Garamond"/>
                <w:b/>
              </w:rPr>
              <w:t>Special Populations</w:t>
            </w:r>
          </w:p>
        </w:tc>
      </w:tr>
      <w:tr w:rsidR="000F1338" w:rsidRPr="001B4C7B" w14:paraId="6CA41E08" w14:textId="77777777" w:rsidTr="00061071">
        <w:trPr>
          <w:trHeight w:val="454"/>
        </w:trPr>
        <w:tc>
          <w:tcPr>
            <w:tcW w:w="1562" w:type="dxa"/>
            <w:tcBorders>
              <w:bottom w:val="single" w:sz="4" w:space="0" w:color="auto"/>
            </w:tcBorders>
          </w:tcPr>
          <w:p w14:paraId="2D174D02" w14:textId="77777777" w:rsidR="000F1338" w:rsidRPr="001B4C7B" w:rsidRDefault="000F1338" w:rsidP="00061071">
            <w:pPr>
              <w:rPr>
                <w:rFonts w:ascii="Garamond" w:hAnsi="Garamond"/>
                <w:sz w:val="20"/>
                <w:szCs w:val="20"/>
              </w:rPr>
            </w:pPr>
            <w:r w:rsidRPr="001B4C7B">
              <w:rPr>
                <w:rFonts w:ascii="Garamond" w:hAnsi="Garamond"/>
                <w:sz w:val="20"/>
                <w:szCs w:val="20"/>
              </w:rPr>
              <w:t>Penicillin allergy</w:t>
            </w:r>
          </w:p>
        </w:tc>
        <w:tc>
          <w:tcPr>
            <w:tcW w:w="8432" w:type="dxa"/>
            <w:gridSpan w:val="3"/>
            <w:tcBorders>
              <w:bottom w:val="single" w:sz="4" w:space="0" w:color="auto"/>
              <w:right w:val="single" w:sz="4" w:space="0" w:color="auto"/>
            </w:tcBorders>
          </w:tcPr>
          <w:p w14:paraId="71F20484" w14:textId="5DAD8F3F" w:rsidR="000F1338" w:rsidRPr="001B4C7B" w:rsidRDefault="00E00401" w:rsidP="00061071">
            <w:pPr>
              <w:rPr>
                <w:rFonts w:ascii="Garamond" w:hAnsi="Garamond"/>
                <w:sz w:val="20"/>
                <w:szCs w:val="20"/>
              </w:rPr>
            </w:pPr>
            <w:r>
              <w:rPr>
                <w:rFonts w:ascii="Garamond" w:hAnsi="Garamond"/>
                <w:sz w:val="20"/>
                <w:szCs w:val="20"/>
              </w:rPr>
              <w:t>AVOID</w:t>
            </w:r>
            <w:r w:rsidR="000F1338" w:rsidRPr="001B4C7B">
              <w:rPr>
                <w:rFonts w:ascii="Garamond" w:hAnsi="Garamond"/>
                <w:sz w:val="20"/>
                <w:szCs w:val="20"/>
              </w:rPr>
              <w:t xml:space="preserve"> penicillin, amoxicillin and cloxacillin. </w:t>
            </w:r>
            <w:r>
              <w:rPr>
                <w:rFonts w:ascii="Garamond" w:hAnsi="Garamond"/>
                <w:sz w:val="20"/>
                <w:szCs w:val="20"/>
              </w:rPr>
              <w:t>AOVID</w:t>
            </w:r>
            <w:r w:rsidR="000F1338" w:rsidRPr="001B4C7B">
              <w:rPr>
                <w:rFonts w:ascii="Garamond" w:hAnsi="Garamond"/>
                <w:sz w:val="20"/>
                <w:szCs w:val="20"/>
              </w:rPr>
              <w:t xml:space="preserve"> cephalexin and cefadroxil in patients with severe (e.g., IgE-mediated) allergy to penicillin.  Risk of allergic reaction to cefazolin or ceftriaxone in patients with penicillin allergy is low (1-2%). </w:t>
            </w:r>
            <w:r w:rsidR="00991CBC">
              <w:rPr>
                <w:rFonts w:ascii="Garamond" w:hAnsi="Garamond"/>
                <w:sz w:val="20"/>
                <w:szCs w:val="20"/>
              </w:rPr>
              <w:t>AVOID</w:t>
            </w:r>
            <w:r w:rsidR="000F1338" w:rsidRPr="001B4C7B">
              <w:rPr>
                <w:rFonts w:ascii="Garamond" w:hAnsi="Garamond"/>
                <w:sz w:val="20"/>
                <w:szCs w:val="20"/>
              </w:rPr>
              <w:t xml:space="preserve"> </w:t>
            </w:r>
            <w:r w:rsidR="000F1338" w:rsidRPr="001B4C7B">
              <w:rPr>
                <w:rFonts w:ascii="Garamond" w:hAnsi="Garamond"/>
                <w:sz w:val="20"/>
                <w:szCs w:val="20"/>
              </w:rPr>
              <w:sym w:font="Symbol" w:char="F062"/>
            </w:r>
            <w:r w:rsidR="000F1338" w:rsidRPr="001B4C7B">
              <w:rPr>
                <w:rFonts w:ascii="Garamond" w:hAnsi="Garamond"/>
                <w:sz w:val="20"/>
                <w:szCs w:val="20"/>
              </w:rPr>
              <w:t>-lactams if history of a severe cutaneous reaction (e.g., Stevens-Johnson Syndrome [SJS], drug reaction with eosinophilia and systematic symptoms [DRESS]).</w:t>
            </w:r>
          </w:p>
        </w:tc>
      </w:tr>
      <w:tr w:rsidR="000F1338" w:rsidRPr="001B4C7B" w14:paraId="48A0EAFB" w14:textId="77777777" w:rsidTr="00061071">
        <w:trPr>
          <w:trHeight w:val="257"/>
        </w:trPr>
        <w:tc>
          <w:tcPr>
            <w:tcW w:w="1562" w:type="dxa"/>
            <w:tcBorders>
              <w:top w:val="single" w:sz="4" w:space="0" w:color="auto"/>
            </w:tcBorders>
          </w:tcPr>
          <w:p w14:paraId="6F211044" w14:textId="77777777" w:rsidR="000F1338" w:rsidRPr="001B4C7B" w:rsidRDefault="000F1338" w:rsidP="00061071">
            <w:pPr>
              <w:rPr>
                <w:rFonts w:ascii="Garamond" w:hAnsi="Garamond"/>
                <w:sz w:val="20"/>
                <w:szCs w:val="20"/>
              </w:rPr>
            </w:pPr>
            <w:r w:rsidRPr="001B4C7B">
              <w:rPr>
                <w:rFonts w:ascii="Garamond" w:hAnsi="Garamond"/>
                <w:sz w:val="20"/>
                <w:szCs w:val="20"/>
              </w:rPr>
              <w:t>Cephalosporin allergy</w:t>
            </w:r>
          </w:p>
        </w:tc>
        <w:tc>
          <w:tcPr>
            <w:tcW w:w="8432" w:type="dxa"/>
            <w:gridSpan w:val="3"/>
            <w:tcBorders>
              <w:top w:val="single" w:sz="4" w:space="0" w:color="auto"/>
              <w:right w:val="single" w:sz="4" w:space="0" w:color="auto"/>
            </w:tcBorders>
          </w:tcPr>
          <w:p w14:paraId="6279E82D" w14:textId="77777777" w:rsidR="000F1338" w:rsidRPr="001B4C7B" w:rsidRDefault="000F1338" w:rsidP="00061071">
            <w:pPr>
              <w:rPr>
                <w:rFonts w:ascii="Garamond" w:hAnsi="Garamond"/>
                <w:sz w:val="20"/>
                <w:szCs w:val="20"/>
              </w:rPr>
            </w:pPr>
            <w:r w:rsidRPr="001B4C7B">
              <w:rPr>
                <w:rFonts w:ascii="Garamond" w:hAnsi="Garamond"/>
                <w:sz w:val="20"/>
                <w:szCs w:val="20"/>
              </w:rPr>
              <w:t xml:space="preserve">Cefazolin may be considered if cephalosporin allergy (e.g., cephalexin, ceftriaxone) was non-severe and not to cefazolin. </w:t>
            </w:r>
          </w:p>
          <w:p w14:paraId="79CD00B4" w14:textId="77777777" w:rsidR="000F1338" w:rsidRPr="001B4C7B" w:rsidRDefault="000F1338" w:rsidP="00061071">
            <w:pPr>
              <w:rPr>
                <w:rFonts w:ascii="Garamond" w:hAnsi="Garamond"/>
                <w:sz w:val="20"/>
                <w:szCs w:val="20"/>
              </w:rPr>
            </w:pPr>
            <w:r w:rsidRPr="001B4C7B">
              <w:rPr>
                <w:rFonts w:ascii="Garamond" w:hAnsi="Garamond"/>
                <w:sz w:val="20"/>
                <w:szCs w:val="20"/>
              </w:rPr>
              <w:t>Ceftriaxone may be considered if cephalosporin allergy was non-severe and not to ceftriaxone, cefotaxime, cefepime, or cefuroxime.</w:t>
            </w:r>
          </w:p>
        </w:tc>
      </w:tr>
      <w:tr w:rsidR="000F1338" w:rsidRPr="001B4C7B" w14:paraId="62A82ED6" w14:textId="77777777" w:rsidTr="00061071">
        <w:trPr>
          <w:trHeight w:val="208"/>
        </w:trPr>
        <w:tc>
          <w:tcPr>
            <w:tcW w:w="1562" w:type="dxa"/>
          </w:tcPr>
          <w:p w14:paraId="6063871C" w14:textId="77777777" w:rsidR="000F1338" w:rsidRPr="001B4C7B" w:rsidRDefault="000F1338" w:rsidP="00061071">
            <w:pPr>
              <w:rPr>
                <w:rFonts w:ascii="Garamond" w:hAnsi="Garamond"/>
                <w:sz w:val="20"/>
                <w:szCs w:val="20"/>
              </w:rPr>
            </w:pPr>
            <w:r w:rsidRPr="001B4C7B">
              <w:rPr>
                <w:rFonts w:ascii="Garamond" w:hAnsi="Garamond"/>
                <w:sz w:val="20"/>
                <w:szCs w:val="20"/>
              </w:rPr>
              <w:t xml:space="preserve">Pregnancy </w:t>
            </w:r>
          </w:p>
        </w:tc>
        <w:tc>
          <w:tcPr>
            <w:tcW w:w="8432" w:type="dxa"/>
            <w:gridSpan w:val="3"/>
          </w:tcPr>
          <w:p w14:paraId="65431489" w14:textId="4AC2E408" w:rsidR="000F1338" w:rsidRPr="001B4C7B" w:rsidRDefault="000F1338" w:rsidP="00061071">
            <w:pPr>
              <w:rPr>
                <w:rFonts w:ascii="Garamond" w:hAnsi="Garamond"/>
                <w:sz w:val="20"/>
                <w:szCs w:val="20"/>
              </w:rPr>
            </w:pPr>
            <w:r w:rsidRPr="001B4C7B">
              <w:rPr>
                <w:rFonts w:ascii="Garamond" w:hAnsi="Garamond"/>
                <w:sz w:val="20"/>
                <w:szCs w:val="20"/>
              </w:rPr>
              <w:t>Penicillins, cephalosporins,</w:t>
            </w:r>
            <w:r w:rsidRPr="001B4C7B">
              <w:rPr>
                <w:rFonts w:ascii="Garamond" w:hAnsi="Garamond"/>
              </w:rPr>
              <w:t xml:space="preserve"> </w:t>
            </w:r>
            <w:r w:rsidRPr="001B4C7B">
              <w:rPr>
                <w:rFonts w:ascii="Garamond" w:hAnsi="Garamond"/>
                <w:sz w:val="20"/>
                <w:szCs w:val="20"/>
              </w:rPr>
              <w:t xml:space="preserve">trimethoprim-sulfamethoxazole in </w:t>
            </w:r>
            <w:r w:rsidR="003C43B5">
              <w:rPr>
                <w:rFonts w:ascii="Garamond" w:hAnsi="Garamond"/>
                <w:sz w:val="20"/>
                <w:szCs w:val="20"/>
              </w:rPr>
              <w:t>2</w:t>
            </w:r>
            <w:r w:rsidR="003C43B5" w:rsidRPr="003C43B5">
              <w:rPr>
                <w:rFonts w:ascii="Garamond" w:hAnsi="Garamond"/>
                <w:sz w:val="20"/>
                <w:szCs w:val="20"/>
                <w:vertAlign w:val="superscript"/>
              </w:rPr>
              <w:t>nd</w:t>
            </w:r>
            <w:r w:rsidRPr="001B4C7B">
              <w:rPr>
                <w:rFonts w:ascii="Garamond" w:hAnsi="Garamond"/>
                <w:sz w:val="20"/>
                <w:szCs w:val="20"/>
              </w:rPr>
              <w:t xml:space="preserve"> &amp; </w:t>
            </w:r>
            <w:r w:rsidR="003C43B5">
              <w:rPr>
                <w:rFonts w:ascii="Garamond" w:hAnsi="Garamond"/>
                <w:sz w:val="20"/>
                <w:szCs w:val="20"/>
              </w:rPr>
              <w:t>3</w:t>
            </w:r>
            <w:r w:rsidR="003C43B5" w:rsidRPr="003C43B5">
              <w:rPr>
                <w:rFonts w:ascii="Garamond" w:hAnsi="Garamond"/>
                <w:sz w:val="20"/>
                <w:szCs w:val="20"/>
                <w:vertAlign w:val="superscript"/>
              </w:rPr>
              <w:t>rd</w:t>
            </w:r>
            <w:r w:rsidR="003C43B5">
              <w:rPr>
                <w:rFonts w:ascii="Garamond" w:hAnsi="Garamond"/>
                <w:sz w:val="20"/>
                <w:szCs w:val="20"/>
              </w:rPr>
              <w:t xml:space="preserve"> </w:t>
            </w:r>
            <w:r w:rsidRPr="001B4C7B">
              <w:rPr>
                <w:rFonts w:ascii="Garamond" w:hAnsi="Garamond"/>
                <w:sz w:val="20"/>
                <w:szCs w:val="20"/>
              </w:rPr>
              <w:t>trimester (avoid in</w:t>
            </w:r>
            <w:r w:rsidR="003C43B5">
              <w:rPr>
                <w:rFonts w:ascii="Garamond" w:hAnsi="Garamond"/>
                <w:sz w:val="20"/>
                <w:szCs w:val="20"/>
              </w:rPr>
              <w:t xml:space="preserve"> 1</w:t>
            </w:r>
            <w:r w:rsidR="003C43B5" w:rsidRPr="003C43B5">
              <w:rPr>
                <w:rFonts w:ascii="Garamond" w:hAnsi="Garamond"/>
                <w:sz w:val="20"/>
                <w:szCs w:val="20"/>
                <w:vertAlign w:val="superscript"/>
              </w:rPr>
              <w:t>st</w:t>
            </w:r>
            <w:r w:rsidR="003C43B5">
              <w:rPr>
                <w:rFonts w:ascii="Garamond" w:hAnsi="Garamond"/>
                <w:sz w:val="20"/>
                <w:szCs w:val="20"/>
              </w:rPr>
              <w:t xml:space="preserve"> </w:t>
            </w:r>
            <w:r w:rsidRPr="001B4C7B">
              <w:rPr>
                <w:rFonts w:ascii="Garamond" w:hAnsi="Garamond"/>
                <w:sz w:val="20"/>
                <w:szCs w:val="20"/>
              </w:rPr>
              <w:t xml:space="preserve">trimester and near term) and vancomycin are considered safe in pregnancy; clindamycin may be considered if necessary. </w:t>
            </w:r>
          </w:p>
          <w:p w14:paraId="5977C407" w14:textId="77777777" w:rsidR="000F1338" w:rsidRPr="001B4C7B" w:rsidRDefault="000F1338" w:rsidP="00061071">
            <w:pPr>
              <w:rPr>
                <w:rFonts w:ascii="Garamond" w:hAnsi="Garamond"/>
                <w:sz w:val="20"/>
                <w:szCs w:val="20"/>
              </w:rPr>
            </w:pPr>
            <w:r w:rsidRPr="001B4C7B">
              <w:rPr>
                <w:rFonts w:ascii="Garamond" w:hAnsi="Garamond"/>
                <w:sz w:val="20"/>
                <w:szCs w:val="20"/>
              </w:rPr>
              <w:t>AVOID doxycycline and fluoroquinolones (e.g., moxifloxacin/levofloxacin).</w:t>
            </w:r>
          </w:p>
        </w:tc>
      </w:tr>
      <w:tr w:rsidR="000F1338" w:rsidRPr="001B4C7B" w14:paraId="7339D6DE" w14:textId="77777777" w:rsidTr="00061071">
        <w:trPr>
          <w:trHeight w:val="208"/>
        </w:trPr>
        <w:tc>
          <w:tcPr>
            <w:tcW w:w="1562" w:type="dxa"/>
          </w:tcPr>
          <w:p w14:paraId="6919AFF7" w14:textId="77777777" w:rsidR="000F1338" w:rsidRPr="001B4C7B" w:rsidRDefault="000F1338" w:rsidP="00061071">
            <w:pPr>
              <w:rPr>
                <w:rFonts w:ascii="Garamond" w:hAnsi="Garamond"/>
                <w:sz w:val="20"/>
                <w:szCs w:val="20"/>
              </w:rPr>
            </w:pPr>
            <w:r w:rsidRPr="001B4C7B">
              <w:rPr>
                <w:rFonts w:ascii="Garamond" w:hAnsi="Garamond"/>
                <w:sz w:val="20"/>
                <w:szCs w:val="20"/>
              </w:rPr>
              <w:t>Breastfeeding</w:t>
            </w:r>
          </w:p>
        </w:tc>
        <w:tc>
          <w:tcPr>
            <w:tcW w:w="8432" w:type="dxa"/>
            <w:gridSpan w:val="3"/>
          </w:tcPr>
          <w:p w14:paraId="198089F9" w14:textId="77777777" w:rsidR="000F1338" w:rsidRPr="001B4C7B" w:rsidRDefault="000F1338" w:rsidP="00061071">
            <w:pPr>
              <w:rPr>
                <w:rFonts w:ascii="Garamond" w:hAnsi="Garamond"/>
                <w:sz w:val="20"/>
                <w:szCs w:val="20"/>
              </w:rPr>
            </w:pPr>
            <w:r w:rsidRPr="001B4C7B">
              <w:rPr>
                <w:rFonts w:ascii="Garamond" w:hAnsi="Garamond"/>
                <w:sz w:val="20"/>
                <w:szCs w:val="20"/>
              </w:rPr>
              <w:t>Penicillins, cephalosporins, doxycycline and vancomycin are considered compatible with breastfeeding. Trimethoprim-sulfamethoxazole is compatible in older (&gt; 2 months), healthy, full-term infants who are not G6PD deficient.  Clindamycin may be considered if necessary. Infant should be monitored for rash, diarrhea, thrush, etc. AVOID fluoroquinolones (e.g., moxifloxacin/levofloxacin).</w:t>
            </w:r>
          </w:p>
        </w:tc>
      </w:tr>
      <w:tr w:rsidR="000F1338" w:rsidRPr="001B4C7B" w14:paraId="4095FD74" w14:textId="77777777" w:rsidTr="00061071">
        <w:trPr>
          <w:trHeight w:val="208"/>
        </w:trPr>
        <w:tc>
          <w:tcPr>
            <w:tcW w:w="1562" w:type="dxa"/>
            <w:tcBorders>
              <w:bottom w:val="single" w:sz="4" w:space="0" w:color="00289F"/>
            </w:tcBorders>
          </w:tcPr>
          <w:p w14:paraId="0CF4F272" w14:textId="77777777" w:rsidR="000F1338" w:rsidRPr="001B4C7B" w:rsidRDefault="000F1338" w:rsidP="00061071">
            <w:pPr>
              <w:rPr>
                <w:rFonts w:ascii="Garamond" w:hAnsi="Garamond"/>
                <w:sz w:val="20"/>
                <w:szCs w:val="20"/>
              </w:rPr>
            </w:pPr>
            <w:r w:rsidRPr="001B4C7B">
              <w:rPr>
                <w:rFonts w:ascii="Garamond" w:hAnsi="Garamond"/>
                <w:sz w:val="20"/>
                <w:szCs w:val="20"/>
              </w:rPr>
              <w:t xml:space="preserve">Kidney impairment </w:t>
            </w:r>
            <w:r w:rsidRPr="001B4C7B">
              <w:rPr>
                <w:rFonts w:ascii="Garamond" w:hAnsi="Garamond"/>
                <w:sz w:val="20"/>
                <w:szCs w:val="20"/>
              </w:rPr>
              <w:lastRenderedPageBreak/>
              <w:t>(CrCl &lt; 30–50 mL/min)</w:t>
            </w:r>
          </w:p>
        </w:tc>
        <w:tc>
          <w:tcPr>
            <w:tcW w:w="8432" w:type="dxa"/>
            <w:gridSpan w:val="3"/>
            <w:tcBorders>
              <w:bottom w:val="single" w:sz="4" w:space="0" w:color="00289F"/>
            </w:tcBorders>
          </w:tcPr>
          <w:p w14:paraId="2C05B331" w14:textId="77777777" w:rsidR="000F1338" w:rsidRPr="001B4C7B" w:rsidRDefault="000F1338" w:rsidP="00061071">
            <w:pPr>
              <w:rPr>
                <w:rFonts w:ascii="Garamond" w:hAnsi="Garamond"/>
                <w:sz w:val="20"/>
                <w:szCs w:val="20"/>
              </w:rPr>
            </w:pPr>
            <w:r w:rsidRPr="001B4C7B">
              <w:rPr>
                <w:rFonts w:ascii="Garamond" w:hAnsi="Garamond"/>
                <w:sz w:val="20"/>
                <w:szCs w:val="20"/>
              </w:rPr>
              <w:lastRenderedPageBreak/>
              <w:t>Amoxicillin, cephalexin, cefadroxil, cefazolin, levofloxacin, penicillin V, trimethoprim-sulfamethoxazole and vancomycin REQUIRE dose adjustment.  Increased risk of hyperkalemia with trimethoprim-sulfamethoxazole; caution with concomitant use of medications that increase serum potassium.</w:t>
            </w:r>
          </w:p>
          <w:p w14:paraId="71B825FB" w14:textId="77777777" w:rsidR="000F1338" w:rsidRPr="001B4C7B" w:rsidRDefault="000F1338" w:rsidP="00061071">
            <w:pPr>
              <w:rPr>
                <w:rFonts w:ascii="Garamond" w:hAnsi="Garamond"/>
                <w:sz w:val="20"/>
                <w:szCs w:val="20"/>
              </w:rPr>
            </w:pPr>
            <w:r w:rsidRPr="001B4C7B">
              <w:rPr>
                <w:rFonts w:ascii="Garamond" w:hAnsi="Garamond"/>
                <w:sz w:val="20"/>
                <w:szCs w:val="20"/>
              </w:rPr>
              <w:lastRenderedPageBreak/>
              <w:t xml:space="preserve">Cloxacillin, ceftriaxone, clindamycin, doxycycline and moxifloxacin do NOT require dose adjustment.    </w:t>
            </w:r>
          </w:p>
        </w:tc>
      </w:tr>
      <w:tr w:rsidR="000F1338" w:rsidRPr="001B4C7B" w14:paraId="63AE7FE9" w14:textId="77777777" w:rsidTr="00061071">
        <w:trPr>
          <w:trHeight w:val="208"/>
        </w:trPr>
        <w:tc>
          <w:tcPr>
            <w:tcW w:w="1562" w:type="dxa"/>
            <w:tcBorders>
              <w:bottom w:val="dashed" w:sz="4" w:space="0" w:color="00289F"/>
            </w:tcBorders>
          </w:tcPr>
          <w:p w14:paraId="55291AF0" w14:textId="77777777" w:rsidR="000F1338" w:rsidRPr="001B4C7B" w:rsidRDefault="000F1338" w:rsidP="00061071">
            <w:pPr>
              <w:rPr>
                <w:rFonts w:ascii="Garamond" w:hAnsi="Garamond"/>
                <w:sz w:val="20"/>
                <w:szCs w:val="20"/>
              </w:rPr>
            </w:pPr>
            <w:r w:rsidRPr="001B4C7B">
              <w:rPr>
                <w:rFonts w:ascii="Garamond" w:eastAsia="Times New Roman" w:hAnsi="Garamond"/>
                <w:color w:val="000000" w:themeColor="text1"/>
                <w:sz w:val="20"/>
                <w:szCs w:val="20"/>
              </w:rPr>
              <w:lastRenderedPageBreak/>
              <w:t>Known or suspected MRSA</w:t>
            </w:r>
            <w:r w:rsidRPr="001B4C7B">
              <w:rPr>
                <w:rFonts w:ascii="Garamond" w:eastAsia="Times New Roman" w:hAnsi="Garamond"/>
                <w:color w:val="000000" w:themeColor="text1"/>
                <w:sz w:val="26"/>
                <w:szCs w:val="26"/>
                <w:vertAlign w:val="superscript"/>
              </w:rPr>
              <w:t>§</w:t>
            </w:r>
          </w:p>
        </w:tc>
        <w:tc>
          <w:tcPr>
            <w:tcW w:w="4164" w:type="dxa"/>
            <w:gridSpan w:val="2"/>
            <w:tcBorders>
              <w:bottom w:val="dashed" w:sz="4" w:space="0" w:color="00289F"/>
            </w:tcBorders>
          </w:tcPr>
          <w:p w14:paraId="24FB5430" w14:textId="77777777" w:rsidR="000F1338" w:rsidRPr="001B4C7B" w:rsidRDefault="000F1338" w:rsidP="00061071">
            <w:pPr>
              <w:rPr>
                <w:rFonts w:ascii="Garamond" w:eastAsia="Times New Roman" w:hAnsi="Garamond"/>
                <w:b/>
                <w:bCs/>
                <w:iCs/>
                <w:color w:val="000000" w:themeColor="text1"/>
                <w:sz w:val="20"/>
                <w:szCs w:val="20"/>
              </w:rPr>
            </w:pPr>
            <w:r w:rsidRPr="001B4C7B">
              <w:rPr>
                <w:rFonts w:ascii="Garamond" w:eastAsia="Times New Roman" w:hAnsi="Garamond"/>
                <w:b/>
                <w:bCs/>
                <w:iCs/>
                <w:color w:val="000000" w:themeColor="text1"/>
                <w:sz w:val="20"/>
                <w:szCs w:val="20"/>
              </w:rPr>
              <w:t>Oral options:</w:t>
            </w:r>
          </w:p>
          <w:p w14:paraId="58D97799" w14:textId="77777777" w:rsidR="000F1338" w:rsidRPr="001B4C7B" w:rsidRDefault="000F1338" w:rsidP="00061071">
            <w:pPr>
              <w:rPr>
                <w:rFonts w:ascii="Garamond" w:hAnsi="Garamond"/>
                <w:sz w:val="20"/>
                <w:szCs w:val="20"/>
              </w:rPr>
            </w:pPr>
            <w:r w:rsidRPr="001B4C7B">
              <w:rPr>
                <w:rFonts w:ascii="Garamond" w:eastAsia="Times New Roman" w:hAnsi="Garamond"/>
                <w:iCs/>
                <w:color w:val="000000" w:themeColor="text1"/>
                <w:sz w:val="20"/>
                <w:szCs w:val="20"/>
              </w:rPr>
              <w:t xml:space="preserve">Trimethoprim-sulfamethoxazole, Clindamycin or Doxycycline </w:t>
            </w:r>
          </w:p>
        </w:tc>
        <w:tc>
          <w:tcPr>
            <w:tcW w:w="4268" w:type="dxa"/>
            <w:tcBorders>
              <w:bottom w:val="dashed" w:sz="4" w:space="0" w:color="00289F"/>
            </w:tcBorders>
          </w:tcPr>
          <w:p w14:paraId="29CE1155" w14:textId="77777777" w:rsidR="000F1338" w:rsidRPr="001B4C7B" w:rsidRDefault="000F1338" w:rsidP="00061071">
            <w:pPr>
              <w:rPr>
                <w:rFonts w:ascii="Garamond" w:eastAsia="Times New Roman" w:hAnsi="Garamond"/>
                <w:b/>
                <w:bCs/>
                <w:iCs/>
                <w:color w:val="000000" w:themeColor="text1"/>
                <w:sz w:val="20"/>
                <w:szCs w:val="20"/>
              </w:rPr>
            </w:pPr>
            <w:r w:rsidRPr="001B4C7B">
              <w:rPr>
                <w:rFonts w:ascii="Garamond" w:eastAsia="Times New Roman" w:hAnsi="Garamond"/>
                <w:b/>
                <w:bCs/>
                <w:iCs/>
                <w:color w:val="000000" w:themeColor="text1"/>
                <w:sz w:val="20"/>
                <w:szCs w:val="20"/>
              </w:rPr>
              <w:t>IV Options:</w:t>
            </w:r>
          </w:p>
          <w:p w14:paraId="617BC12B" w14:textId="77777777" w:rsidR="000F1338" w:rsidRPr="001B4C7B" w:rsidRDefault="000F1338" w:rsidP="00061071">
            <w:pPr>
              <w:rPr>
                <w:rFonts w:ascii="Garamond" w:hAnsi="Garamond"/>
                <w:sz w:val="20"/>
                <w:szCs w:val="20"/>
              </w:rPr>
            </w:pPr>
            <w:r w:rsidRPr="001B4C7B">
              <w:rPr>
                <w:rFonts w:ascii="Garamond" w:hAnsi="Garamond"/>
                <w:sz w:val="20"/>
                <w:szCs w:val="20"/>
              </w:rPr>
              <w:t xml:space="preserve">Vancomycin or Clindamycin </w:t>
            </w:r>
          </w:p>
        </w:tc>
      </w:tr>
      <w:tr w:rsidR="000F1338" w:rsidRPr="001B4C7B" w14:paraId="6F05274C" w14:textId="77777777" w:rsidTr="00061071">
        <w:trPr>
          <w:trHeight w:val="208"/>
        </w:trPr>
        <w:tc>
          <w:tcPr>
            <w:tcW w:w="9994" w:type="dxa"/>
            <w:gridSpan w:val="4"/>
            <w:tcBorders>
              <w:top w:val="dashed" w:sz="4" w:space="0" w:color="00289F"/>
              <w:bottom w:val="single" w:sz="4" w:space="0" w:color="00289F"/>
            </w:tcBorders>
          </w:tcPr>
          <w:p w14:paraId="386E0010" w14:textId="2772F06B" w:rsidR="000F1338" w:rsidRPr="001B4C7B" w:rsidRDefault="000F1338" w:rsidP="00061071">
            <w:pPr>
              <w:rPr>
                <w:rFonts w:ascii="Garamond" w:hAnsi="Garamond"/>
                <w:sz w:val="20"/>
                <w:szCs w:val="20"/>
              </w:rPr>
            </w:pPr>
            <w:r w:rsidRPr="001B4C7B">
              <w:rPr>
                <w:rFonts w:ascii="Garamond" w:hAnsi="Garamond"/>
                <w:color w:val="000000" w:themeColor="text1"/>
                <w:vertAlign w:val="superscript"/>
              </w:rPr>
              <w:t>§</w:t>
            </w:r>
            <w:r w:rsidRPr="001B4C7B">
              <w:rPr>
                <w:rFonts w:ascii="Garamond" w:hAnsi="Garamond"/>
                <w:color w:val="000000" w:themeColor="text1"/>
                <w:sz w:val="20"/>
                <w:szCs w:val="20"/>
              </w:rPr>
              <w:t xml:space="preserve">NOTE: most cases of non-purulent cellulitis are due to streptococci and should be treated with a </w:t>
            </w:r>
            <w:r w:rsidRPr="001B4C7B">
              <w:rPr>
                <w:rFonts w:ascii="Garamond" w:hAnsi="Garamond"/>
                <w:color w:val="000000" w:themeColor="text1"/>
                <w:sz w:val="20"/>
                <w:szCs w:val="20"/>
              </w:rPr>
              <w:sym w:font="Symbol" w:char="F062"/>
            </w:r>
            <w:r w:rsidRPr="001B4C7B">
              <w:rPr>
                <w:rFonts w:ascii="Garamond" w:hAnsi="Garamond"/>
                <w:color w:val="000000" w:themeColor="text1"/>
                <w:sz w:val="20"/>
                <w:szCs w:val="20"/>
              </w:rPr>
              <w:t xml:space="preserve">-lactam antibiotic. </w:t>
            </w:r>
            <w:r w:rsidR="002A50E1" w:rsidRPr="001B4C7B">
              <w:rPr>
                <w:rFonts w:ascii="Garamond" w:hAnsi="Garamond"/>
                <w:color w:val="000000" w:themeColor="text1"/>
                <w:sz w:val="20"/>
                <w:szCs w:val="20"/>
              </w:rPr>
              <w:t xml:space="preserve">Suspect MRSA if: known MRSA colonization, prior MRSA infection, high-risk group (e.g., injection drug use, homeless in the last year, crowded living </w:t>
            </w:r>
            <w:r w:rsidR="00AF23CE">
              <w:rPr>
                <w:rFonts w:ascii="Garamond" w:hAnsi="Garamond"/>
                <w:color w:val="000000" w:themeColor="text1"/>
                <w:sz w:val="20"/>
                <w:szCs w:val="20"/>
              </w:rPr>
              <w:t>conditions</w:t>
            </w:r>
            <w:r w:rsidR="002A50E1" w:rsidRPr="001B4C7B">
              <w:rPr>
                <w:rFonts w:ascii="Garamond" w:hAnsi="Garamond"/>
                <w:color w:val="000000" w:themeColor="text1"/>
                <w:sz w:val="20"/>
                <w:szCs w:val="20"/>
              </w:rPr>
              <w:t xml:space="preserve">, correctional facility), or failed adequate course of </w:t>
            </w:r>
            <w:r w:rsidR="002A50E1" w:rsidRPr="001B4C7B">
              <w:rPr>
                <w:rFonts w:ascii="Garamond" w:hAnsi="Garamond"/>
                <w:sz w:val="20"/>
                <w:szCs w:val="20"/>
              </w:rPr>
              <w:sym w:font="Symbol" w:char="F062"/>
            </w:r>
            <w:r w:rsidR="002A50E1" w:rsidRPr="001B4C7B">
              <w:rPr>
                <w:rFonts w:ascii="Garamond" w:hAnsi="Garamond"/>
                <w:color w:val="000000" w:themeColor="text1"/>
                <w:sz w:val="20"/>
                <w:szCs w:val="20"/>
              </w:rPr>
              <w:t>-lactam therapy.</w:t>
            </w:r>
          </w:p>
        </w:tc>
      </w:tr>
    </w:tbl>
    <w:p w14:paraId="33C1855F" w14:textId="77777777" w:rsidR="000F1338" w:rsidRPr="00A33FB6" w:rsidRDefault="000F1338" w:rsidP="000F1338">
      <w:pPr>
        <w:rPr>
          <w:rFonts w:ascii="Garamond" w:hAnsi="Garamond"/>
          <w:b/>
          <w:bCs/>
          <w:sz w:val="22"/>
          <w:szCs w:val="22"/>
        </w:rPr>
      </w:pPr>
    </w:p>
    <w:p w14:paraId="2226639B" w14:textId="77777777" w:rsidR="000F1338" w:rsidRDefault="000F1338" w:rsidP="000F1338">
      <w:pPr>
        <w:rPr>
          <w:rFonts w:ascii="Garamond" w:hAnsi="Garamond"/>
          <w:sz w:val="22"/>
          <w:szCs w:val="22"/>
        </w:rPr>
      </w:pPr>
    </w:p>
    <w:p w14:paraId="35C7FFD6" w14:textId="77777777" w:rsidR="000F1338" w:rsidRDefault="000F1338" w:rsidP="000F1338">
      <w:pPr>
        <w:rPr>
          <w:rFonts w:ascii="Garamond" w:hAnsi="Garamond"/>
        </w:rPr>
      </w:pPr>
    </w:p>
    <w:p w14:paraId="54AE7601" w14:textId="77777777" w:rsidR="000F1338" w:rsidRDefault="000F1338" w:rsidP="000F1338">
      <w:pPr>
        <w:rPr>
          <w:rFonts w:ascii="Garamond" w:hAnsi="Garamond"/>
        </w:rPr>
      </w:pPr>
    </w:p>
    <w:p w14:paraId="43F1E638" w14:textId="77777777" w:rsidR="000F1338" w:rsidRDefault="000F1338" w:rsidP="000F1338">
      <w:pPr>
        <w:rPr>
          <w:rFonts w:ascii="Garamond" w:hAnsi="Garamond"/>
        </w:rPr>
      </w:pPr>
    </w:p>
    <w:p w14:paraId="48BD912F" w14:textId="77777777" w:rsidR="000F1338" w:rsidRPr="005A68F8" w:rsidRDefault="000F1338" w:rsidP="000F1338">
      <w:pPr>
        <w:jc w:val="center"/>
        <w:rPr>
          <w:rFonts w:ascii="Garamond" w:hAnsi="Garamond"/>
          <w:b/>
          <w:bCs/>
          <w:u w:val="single"/>
        </w:rPr>
      </w:pPr>
      <w:r>
        <w:rPr>
          <w:rFonts w:ascii="Garamond" w:hAnsi="Garamond"/>
        </w:rPr>
        <w:br w:type="column"/>
      </w:r>
      <w:r>
        <w:rPr>
          <w:rFonts w:ascii="Garamond" w:hAnsi="Garamond"/>
          <w:b/>
          <w:bCs/>
          <w:u w:val="single"/>
        </w:rPr>
        <w:lastRenderedPageBreak/>
        <w:t>UNCOMPLICATED PURULENT SSTI (SKIN ABSCESS)</w:t>
      </w:r>
    </w:p>
    <w:p w14:paraId="2422DB52" w14:textId="77777777" w:rsidR="000F1338" w:rsidRDefault="000F1338" w:rsidP="000F1338">
      <w:pPr>
        <w:rPr>
          <w:rFonts w:ascii="Garamond" w:hAnsi="Garamond"/>
          <w:b/>
          <w:bCs/>
        </w:rPr>
      </w:pPr>
      <w:r>
        <w:rPr>
          <w:rFonts w:ascii="Garamond" w:hAnsi="Garamond"/>
          <w:b/>
          <w:bCs/>
        </w:rPr>
        <w:t>DIAGNOSIS</w:t>
      </w:r>
    </w:p>
    <w:p w14:paraId="2C8BB2EC" w14:textId="01379CBF" w:rsidR="000F1338" w:rsidRPr="00983FBA" w:rsidRDefault="000F1338" w:rsidP="000F1338">
      <w:pPr>
        <w:rPr>
          <w:rFonts w:ascii="Garamond" w:hAnsi="Garamond"/>
          <w:b/>
          <w:bCs/>
        </w:rPr>
      </w:pPr>
      <w:r>
        <w:rPr>
          <w:rFonts w:ascii="Garamond" w:hAnsi="Garamond"/>
          <w:b/>
          <w:bCs/>
        </w:rPr>
        <w:t>Q1. How should skin abscesses be diagnosed in the ED?</w:t>
      </w:r>
    </w:p>
    <w:p w14:paraId="065BDD88" w14:textId="35A84F74" w:rsidR="000F1338" w:rsidRDefault="001830C8" w:rsidP="000F1338">
      <w:pPr>
        <w:rPr>
          <w:rFonts w:ascii="Garamond" w:hAnsi="Garamond"/>
        </w:rPr>
      </w:pPr>
      <w:r w:rsidRPr="001830C8">
        <w:rPr>
          <w:rFonts w:ascii="Garamond" w:hAnsi="Garamond"/>
          <w:u w:val="single"/>
        </w:rPr>
        <w:t>Recommendation</w:t>
      </w:r>
      <w:r>
        <w:rPr>
          <w:rFonts w:ascii="Garamond" w:hAnsi="Garamond"/>
        </w:rPr>
        <w:t xml:space="preserve">: </w:t>
      </w:r>
      <w:r w:rsidR="000F1338">
        <w:rPr>
          <w:rFonts w:ascii="Garamond" w:hAnsi="Garamond"/>
        </w:rPr>
        <w:t xml:space="preserve">Use clinical judgment to diagnose a skin abscess. Typical physical exam findings are like non-purulent cellulitis (pain, erythema, increased warmth, edema, and induration) plus a palpable area of fluctuance that may represent an underlying purulent collection). </w:t>
      </w:r>
    </w:p>
    <w:p w14:paraId="0D4E5D10" w14:textId="77777777" w:rsidR="000F1338" w:rsidRDefault="000F1338" w:rsidP="000F1338">
      <w:pPr>
        <w:rPr>
          <w:rFonts w:ascii="Garamond" w:hAnsi="Garamond"/>
        </w:rPr>
      </w:pPr>
    </w:p>
    <w:p w14:paraId="1254DA33" w14:textId="77777777" w:rsidR="000F1338" w:rsidRDefault="000F1338" w:rsidP="000F1338">
      <w:pPr>
        <w:rPr>
          <w:rFonts w:ascii="Garamond" w:hAnsi="Garamond"/>
        </w:rPr>
      </w:pPr>
      <w:r>
        <w:rPr>
          <w:rFonts w:ascii="Garamond" w:hAnsi="Garamond"/>
        </w:rPr>
        <w:t xml:space="preserve">In cases where there is uncertainty about an underlying collection on physical exam, use point of care ultrasound (POCUS) as an adjunct (see Q2). </w:t>
      </w:r>
    </w:p>
    <w:p w14:paraId="5C439085" w14:textId="77777777" w:rsidR="000F1338" w:rsidRDefault="000F1338" w:rsidP="000F1338">
      <w:pPr>
        <w:rPr>
          <w:rFonts w:ascii="Garamond" w:hAnsi="Garamond"/>
        </w:rPr>
      </w:pPr>
    </w:p>
    <w:p w14:paraId="270C2EC9" w14:textId="479A0BAD" w:rsidR="000F1338" w:rsidRDefault="002D3EED" w:rsidP="000F1338">
      <w:pPr>
        <w:rPr>
          <w:rFonts w:ascii="Garamond" w:hAnsi="Garamond"/>
        </w:rPr>
      </w:pPr>
      <w:r>
        <w:rPr>
          <w:rFonts w:ascii="Garamond" w:hAnsi="Garamond"/>
          <w:u w:val="single"/>
        </w:rPr>
        <w:t>Evidence</w:t>
      </w:r>
      <w:r w:rsidR="000F1338">
        <w:rPr>
          <w:rFonts w:ascii="Garamond" w:hAnsi="Garamond"/>
        </w:rPr>
        <w:t xml:space="preserve">: </w:t>
      </w:r>
      <w:r w:rsidR="00023377">
        <w:rPr>
          <w:rFonts w:ascii="Garamond" w:hAnsi="Garamond"/>
        </w:rPr>
        <w:t xml:space="preserve">This </w:t>
      </w:r>
      <w:r w:rsidR="001830C8">
        <w:rPr>
          <w:rFonts w:ascii="Garamond" w:hAnsi="Garamond"/>
        </w:rPr>
        <w:t>recommendation is an expert opinion</w:t>
      </w:r>
      <w:r>
        <w:rPr>
          <w:rFonts w:ascii="Garamond" w:hAnsi="Garamond"/>
        </w:rPr>
        <w:t xml:space="preserve">. </w:t>
      </w:r>
      <w:r w:rsidR="000F1338">
        <w:rPr>
          <w:rFonts w:ascii="Garamond" w:hAnsi="Garamond"/>
        </w:rPr>
        <w:t xml:space="preserve">None of the included guidelines addressed the question of how a skin abscess should be diagnosed. We conducted a literature search </w:t>
      </w:r>
      <w:r w:rsidR="00B83C59">
        <w:rPr>
          <w:rFonts w:ascii="Garamond" w:hAnsi="Garamond"/>
        </w:rPr>
        <w:t>of systematic</w:t>
      </w:r>
      <w:r w:rsidR="000F1338">
        <w:rPr>
          <w:rFonts w:ascii="Garamond" w:hAnsi="Garamond"/>
        </w:rPr>
        <w:t xml:space="preserve"> reviews and identified a study by Patel et al.</w:t>
      </w:r>
      <w:r w:rsidR="000C03D5">
        <w:rPr>
          <w:rFonts w:ascii="Garamond" w:hAnsi="Garamond"/>
        </w:rPr>
        <w:fldChar w:fldCharType="begin">
          <w:fldData xml:space="preserve">PEVuZE5vdGU+PENpdGU+PEF1dGhvcj5QYXRlbDwvQXV0aG9yPjxZZWFyPjIwMTk8L1llYXI+PFJl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PEVuZE5vdGU+PENpdGU+PEF1dGhvcj5QYXRlbDwvQXV0aG9yPjxZZWFyPjIwMTk8L1llYXI+PFJl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0C03D5">
        <w:rPr>
          <w:rFonts w:ascii="Garamond" w:hAnsi="Garamond"/>
        </w:rPr>
      </w:r>
      <w:r w:rsidR="000C03D5">
        <w:rPr>
          <w:rFonts w:ascii="Garamond" w:hAnsi="Garamond"/>
        </w:rPr>
        <w:fldChar w:fldCharType="separate"/>
      </w:r>
      <w:r w:rsidR="001C2954" w:rsidRPr="001C2954">
        <w:rPr>
          <w:rFonts w:ascii="Garamond" w:hAnsi="Garamond"/>
          <w:noProof/>
          <w:vertAlign w:val="superscript"/>
        </w:rPr>
        <w:t>26</w:t>
      </w:r>
      <w:r w:rsidR="000C03D5">
        <w:rPr>
          <w:rFonts w:ascii="Garamond" w:hAnsi="Garamond"/>
        </w:rPr>
        <w:fldChar w:fldCharType="end"/>
      </w:r>
      <w:r w:rsidR="000F1338">
        <w:rPr>
          <w:rFonts w:ascii="Garamond" w:hAnsi="Garamond"/>
        </w:rPr>
        <w:t xml:space="preserve"> that addressed diagnosis of </w:t>
      </w:r>
      <w:r w:rsidR="00165244">
        <w:rPr>
          <w:rFonts w:ascii="Garamond" w:hAnsi="Garamond"/>
        </w:rPr>
        <w:t>cellulitis,</w:t>
      </w:r>
      <w:r w:rsidR="000F1338">
        <w:rPr>
          <w:rFonts w:ascii="Garamond" w:hAnsi="Garamond"/>
        </w:rPr>
        <w:t xml:space="preserve"> but no data were available for skin abscess. The Steering Committee decided that given the lack of available evidence, the emphasis should be on clinical diagnosis of skin abscess while highlighting key physical exam features unique to skin abscess (palpable area of fluctuance).   </w:t>
      </w:r>
    </w:p>
    <w:p w14:paraId="196BA126" w14:textId="77777777" w:rsidR="000F1338" w:rsidRDefault="000F1338" w:rsidP="000F1338">
      <w:pPr>
        <w:rPr>
          <w:rFonts w:ascii="Garamond" w:hAnsi="Garamond"/>
        </w:rPr>
      </w:pPr>
    </w:p>
    <w:p w14:paraId="3947919E" w14:textId="77777777" w:rsidR="000F1338" w:rsidRDefault="000F1338" w:rsidP="000F1338">
      <w:pPr>
        <w:rPr>
          <w:rFonts w:ascii="Garamond" w:hAnsi="Garamond"/>
        </w:rPr>
      </w:pPr>
      <w:r>
        <w:rPr>
          <w:rFonts w:ascii="Garamond" w:hAnsi="Garamond"/>
          <w:b/>
          <w:bCs/>
        </w:rPr>
        <w:t>Q2. For ED patients with suspected uncomplicated abscesses, when should point of care ultrasound (POCUS) be used?</w:t>
      </w:r>
    </w:p>
    <w:p w14:paraId="611E9FC7" w14:textId="1BB66FEF" w:rsidR="000F1338" w:rsidRDefault="001830C8" w:rsidP="000F1338">
      <w:pPr>
        <w:rPr>
          <w:rFonts w:ascii="Garamond" w:hAnsi="Garamond"/>
        </w:rPr>
      </w:pPr>
      <w:r w:rsidRPr="001830C8">
        <w:rPr>
          <w:rFonts w:ascii="Garamond" w:hAnsi="Garamond"/>
          <w:u w:val="single"/>
        </w:rPr>
        <w:t>Recommendation</w:t>
      </w:r>
      <w:r>
        <w:rPr>
          <w:rFonts w:ascii="Garamond" w:hAnsi="Garamond"/>
        </w:rPr>
        <w:t xml:space="preserve">: </w:t>
      </w:r>
      <w:r w:rsidR="000F1338">
        <w:rPr>
          <w:rFonts w:ascii="Garamond" w:hAnsi="Garamond"/>
        </w:rPr>
        <w:t>Use POCUS in all cases where there is uncertainty in differentiating skin abscess from cellulitis. POCUS will identify the presence of an underlying collection in patients with a skin abscess.</w:t>
      </w:r>
    </w:p>
    <w:p w14:paraId="6EE492CC" w14:textId="77777777" w:rsidR="000F1338" w:rsidRDefault="000F1338" w:rsidP="000F1338">
      <w:pPr>
        <w:rPr>
          <w:rFonts w:ascii="Garamond" w:hAnsi="Garamond"/>
        </w:rPr>
      </w:pPr>
    </w:p>
    <w:p w14:paraId="51E07F77" w14:textId="0BE89258" w:rsidR="000F1338" w:rsidRDefault="002D3EED" w:rsidP="000F1338">
      <w:pPr>
        <w:rPr>
          <w:rFonts w:ascii="Garamond" w:hAnsi="Garamond"/>
        </w:rPr>
      </w:pPr>
      <w:r>
        <w:rPr>
          <w:rFonts w:ascii="Garamond" w:hAnsi="Garamond"/>
          <w:u w:val="single"/>
        </w:rPr>
        <w:t>Evidence</w:t>
      </w:r>
      <w:r w:rsidR="000F1338">
        <w:rPr>
          <w:rFonts w:ascii="Garamond" w:hAnsi="Garamond"/>
        </w:rPr>
        <w:t xml:space="preserve">: </w:t>
      </w:r>
      <w:r w:rsidR="001830C8">
        <w:rPr>
          <w:rFonts w:ascii="Garamond" w:hAnsi="Garamond"/>
        </w:rPr>
        <w:t xml:space="preserve">This recommendation is based on evidence from a systematic review. </w:t>
      </w:r>
      <w:r w:rsidR="000F1338">
        <w:rPr>
          <w:rFonts w:ascii="Garamond" w:hAnsi="Garamond"/>
        </w:rPr>
        <w:t>The potential role of POCUS was not addressed in any of the included guidelines. Following a literature search, we identified five abstracts. On full text review, one article was removed (conference abstract with no full manuscript published). The four remaining systematic reviews were assessed using AMSTAR-2.</w:t>
      </w:r>
      <w:r w:rsidR="007A18AF">
        <w:rPr>
          <w:rFonts w:ascii="Garamond" w:hAnsi="Garamond"/>
        </w:rPr>
        <w:fldChar w:fldCharType="begin">
          <w:fldData xml:space="preserve">PEVuZE5vdGU+PENpdGU+PEF1dGhvcj5TaGVhPC9BdXRob3I+PFllYXI+MjAxNzwvWWVhcj48UmVj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dHRlZCB3b3JrIGluIHRoZSBwcmV2aW91cyB0aHJlZSB5ZWFycywgbm8gb3RoZXIgcmVsYXRpb25z
aGlwcyBvciBhY3Rpdml0aWVzIHRoYXQgY291bGQgYXBwZWFyIHRvIGhhdmUgaW5mbHVlbmNlZCB0
aGUgc3VibWl0dGVkIHdvcmsuPC9jdXN0b20xPjxjdXN0b20yPlBNQzU4MzMzNjU8L2N1c3RvbTI+
PGVsZWN0cm9uaWMtcmVzb3VyY2UtbnVtPjEwLjExMzYvYm1qLmo0MDA4PC9lbGVjdHJvbmljLXJl
c291cmNlLW51bT48cmVtb3RlLWRhdGFiYXNlLXByb3ZpZGVyPk5MTTwvcmVtb3RlLWRhdGFiYXNl
LXByb3ZpZGVyPjxsYW5ndWFnZT5lbmc8L2xhbmd1YWdlPjwvcmVjb3JkPjwvQ2l0ZT48L0VuZE5v
dGU+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PEVuZE5vdGU+PENpdGU+PEF1dGhvcj5TaGVhPC9BdXRob3I+PFllYXI+MjAxNzwvWWVhcj48UmVj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dHRlZCB3b3JrIGluIHRoZSBwcmV2aW91cyB0aHJlZSB5ZWFycywgbm8gb3RoZXIgcmVsYXRpb25z
aGlwcyBvciBhY3Rpdml0aWVzIHRoYXQgY291bGQgYXBwZWFyIHRvIGhhdmUgaW5mbHVlbmNlZCB0
aGUgc3VibWl0dGVkIHdvcmsuPC9jdXN0b20xPjxjdXN0b20yPlBNQzU4MzMzNjU8L2N1c3RvbTI+
PGVsZWN0cm9uaWMtcmVzb3VyY2UtbnVtPjEwLjExMzYvYm1qLmo0MDA4PC9lbGVjdHJvbmljLXJl
c291cmNlLW51bT48cmVtb3RlLWRhdGFiYXNlLXByb3ZpZGVyPk5MTTwvcmVtb3RlLWRhdGFiYXNl
LXByb3ZpZGVyPjxsYW5ndWFnZT5lbmc8L2xhbmd1YWdlPjwvcmVjb3JkPjwvQ2l0ZT48L0VuZE5v
dGU+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7A18AF">
        <w:rPr>
          <w:rFonts w:ascii="Garamond" w:hAnsi="Garamond"/>
        </w:rPr>
      </w:r>
      <w:r w:rsidR="007A18AF">
        <w:rPr>
          <w:rFonts w:ascii="Garamond" w:hAnsi="Garamond"/>
        </w:rPr>
        <w:fldChar w:fldCharType="separate"/>
      </w:r>
      <w:r w:rsidR="001C2954" w:rsidRPr="001C2954">
        <w:rPr>
          <w:rFonts w:ascii="Garamond" w:hAnsi="Garamond"/>
          <w:noProof/>
          <w:vertAlign w:val="superscript"/>
        </w:rPr>
        <w:t>25</w:t>
      </w:r>
      <w:r w:rsidR="007A18AF">
        <w:rPr>
          <w:rFonts w:ascii="Garamond" w:hAnsi="Garamond"/>
        </w:rPr>
        <w:fldChar w:fldCharType="end"/>
      </w:r>
      <w:r w:rsidR="000F1338">
        <w:rPr>
          <w:rFonts w:ascii="Garamond" w:hAnsi="Garamond"/>
        </w:rPr>
        <w:t xml:space="preserve"> Following this, a systematic review and meta-analysis by Gottlieb et al.</w:t>
      </w:r>
      <w:r w:rsidR="000C03D5">
        <w:rPr>
          <w:rFonts w:ascii="Garamond" w:hAnsi="Garamond"/>
        </w:rPr>
        <w:fldChar w:fldCharType="begin"/>
      </w:r>
      <w:r w:rsidR="001C2954">
        <w:rPr>
          <w:rFonts w:ascii="Garamond" w:hAnsi="Garamond"/>
        </w:rPr>
        <w:instrText xml:space="preserve"> ADDIN EN.CITE &lt;EndNote&gt;&lt;Cite&gt;&lt;Author&gt;Gottlieb&lt;/Author&gt;&lt;Year&gt;2020&lt;/Year&gt;&lt;RecNum&gt;191&lt;/RecNum&gt;&lt;DisplayText&gt;&lt;style face="superscript"&gt;29&lt;/style&gt;&lt;/DisplayText&gt;&lt;record&gt;&lt;rec-number&gt;191&lt;/rec-number&gt;&lt;foreign-keys&gt;&lt;key app="EN" db-id="t2s2rdtxzdxar6ertdlvedf1z00erradxf0a" timestamp="1664892914"&gt;191&lt;/key&gt;&lt;/foreign-keys&gt;&lt;ref-type name="Journal Article"&gt;17&lt;/ref-type&gt;&lt;contributors&gt;&lt;authors&gt;&lt;author&gt;Gottlieb, M.&lt;/author&gt;&lt;author&gt;Avila, J.&lt;/author&gt;&lt;author&gt;Chottiner, M.&lt;/author&gt;&lt;author&gt;Peksa, G. D.&lt;/author&gt;&lt;/authors&gt;&lt;/contributors&gt;&lt;auth-address&gt;Department of Emergency Medicine, Rush University Medical Center, Chicago, IL. Electronic address: MichaelGottliebMD@gmail.com.&amp;#xD;Department of Emergency Medicine, University of Kentucky, Lexington, KY.&amp;#xD;Department of Emergency Medicine, Rush University Medical Center, Chicago, IL.&lt;/auth-address&gt;&lt;titles&gt;&lt;title&gt;Point-of-Care Ultrasonography for the Diagnosis of Skin and Soft Tissue Abscesses: A Systematic Review and Meta-analysis&lt;/title&gt;&lt;secondary-title&gt;Ann Emerg Med&lt;/secondary-title&gt;&lt;/titles&gt;&lt;periodical&gt;&lt;full-title&gt;Ann Emerg Med&lt;/full-title&gt;&lt;/periodical&gt;&lt;pages&gt;67-77&lt;/pages&gt;&lt;volume&gt;76&lt;/volume&gt;&lt;number&gt;1&lt;/number&gt;&lt;edition&gt;20200217&lt;/edition&gt;&lt;keywords&gt;&lt;keyword&gt;Abscess&lt;/keyword&gt;&lt;keyword&gt;Cellulitis&lt;/keyword&gt;&lt;keyword&gt;Clinical Trials as Topic&lt;/keyword&gt;&lt;keyword&gt;Diagnosis, Differential&lt;/keyword&gt;&lt;keyword&gt;Humans&lt;/keyword&gt;&lt;keyword&gt;Physical Examination&lt;/keyword&gt;&lt;keyword&gt;*Point-of-Care Systems&lt;/keyword&gt;&lt;keyword&gt;Soft Tissue Infections/classification/*diagnostic imaging&lt;/keyword&gt;&lt;keyword&gt;*Ultrasonography&lt;/keyword&gt;&lt;/keywords&gt;&lt;dates&gt;&lt;year&gt;2020&lt;/year&gt;&lt;pub-dates&gt;&lt;date&gt;Jul&lt;/date&gt;&lt;/pub-dates&gt;&lt;/dates&gt;&lt;isbn&gt;0196-0644&lt;/isbn&gt;&lt;accession-num&gt;32081383&lt;/accession-num&gt;&lt;urls&gt;&lt;/urls&gt;&lt;electronic-resource-num&gt;10.1016/j.annemergmed.2020.01.004&lt;/electronic-resource-num&gt;&lt;remote-database-provider&gt;NLM&lt;/remote-database-provider&gt;&lt;language&gt;eng&lt;/language&gt;&lt;/record&gt;&lt;/Cite&gt;&lt;/EndNote&gt;</w:instrText>
      </w:r>
      <w:r w:rsidR="000C03D5">
        <w:rPr>
          <w:rFonts w:ascii="Garamond" w:hAnsi="Garamond"/>
        </w:rPr>
        <w:fldChar w:fldCharType="separate"/>
      </w:r>
      <w:r w:rsidR="001C2954" w:rsidRPr="001C2954">
        <w:rPr>
          <w:rFonts w:ascii="Garamond" w:hAnsi="Garamond"/>
          <w:noProof/>
          <w:vertAlign w:val="superscript"/>
        </w:rPr>
        <w:t>29</w:t>
      </w:r>
      <w:r w:rsidR="000C03D5">
        <w:rPr>
          <w:rFonts w:ascii="Garamond" w:hAnsi="Garamond"/>
        </w:rPr>
        <w:fldChar w:fldCharType="end"/>
      </w:r>
      <w:r w:rsidR="000F1338">
        <w:rPr>
          <w:rFonts w:ascii="Garamond" w:hAnsi="Garamond"/>
        </w:rPr>
        <w:t xml:space="preserve"> was chosen as the highest quality of evidence </w:t>
      </w:r>
      <w:r w:rsidR="00F21B81">
        <w:rPr>
          <w:rFonts w:ascii="Garamond" w:hAnsi="Garamond"/>
        </w:rPr>
        <w:t>to answer</w:t>
      </w:r>
      <w:r w:rsidR="000F1338">
        <w:rPr>
          <w:rFonts w:ascii="Garamond" w:hAnsi="Garamond"/>
        </w:rPr>
        <w:t xml:space="preserve"> this key health question. This systematic review included 14 studies (N=2,656 participants), of which 13 studies were conducted in the ED setting. All studies were observational (13 prospective, 1 retrospective). POCUS had a high diagnostic accuracy for evaluation of skin abscesses, particularly in adults: sensitivity 98.7%, specificity 91.0%, positive likelihood ratio 10.9, negative likelihood ratio 0.01. The authors </w:t>
      </w:r>
      <w:r w:rsidR="007A18AF">
        <w:rPr>
          <w:rFonts w:ascii="Garamond" w:hAnsi="Garamond"/>
        </w:rPr>
        <w:t>reported</w:t>
      </w:r>
      <w:r w:rsidR="000F1338">
        <w:rPr>
          <w:rFonts w:ascii="Garamond" w:hAnsi="Garamond"/>
        </w:rPr>
        <w:t xml:space="preserve"> use of POCUS led to a correct change in management for 10.3% of cases, and an incorrect change in management in 0.7% of cases. Based on this evidence, the Steering Committee recommended the use of bedside POCUS in all cases where there is uncertainty differentiating skin abscess from cellulitis.</w:t>
      </w:r>
    </w:p>
    <w:p w14:paraId="2C86CC87" w14:textId="77777777" w:rsidR="000F1338" w:rsidRPr="001471ED" w:rsidRDefault="000F1338" w:rsidP="000F1338">
      <w:pPr>
        <w:rPr>
          <w:rFonts w:ascii="Garamond" w:hAnsi="Garamond"/>
        </w:rPr>
      </w:pPr>
      <w:r>
        <w:rPr>
          <w:rFonts w:ascii="Garamond" w:hAnsi="Garamond"/>
        </w:rPr>
        <w:t xml:space="preserve"> </w:t>
      </w:r>
    </w:p>
    <w:p w14:paraId="09DA2B1A" w14:textId="77777777" w:rsidR="000F1338" w:rsidRDefault="000F1338" w:rsidP="000F1338">
      <w:pPr>
        <w:rPr>
          <w:rFonts w:ascii="Garamond" w:hAnsi="Garamond"/>
        </w:rPr>
      </w:pPr>
      <w:r>
        <w:rPr>
          <w:rFonts w:ascii="Garamond" w:hAnsi="Garamond"/>
          <w:b/>
          <w:bCs/>
        </w:rPr>
        <w:t>Q3. Should blood cultures be ordered for patients with skin abscesses?</w:t>
      </w:r>
    </w:p>
    <w:p w14:paraId="3A240720" w14:textId="3D37E839" w:rsidR="000C5011" w:rsidRDefault="001830C8" w:rsidP="000C5011">
      <w:pPr>
        <w:rPr>
          <w:rFonts w:ascii="Garamond" w:hAnsi="Garamond"/>
        </w:rPr>
      </w:pPr>
      <w:r w:rsidRPr="001830C8">
        <w:rPr>
          <w:rFonts w:ascii="Garamond" w:hAnsi="Garamond"/>
          <w:u w:val="single"/>
        </w:rPr>
        <w:t>Recommendation</w:t>
      </w:r>
      <w:r>
        <w:rPr>
          <w:rFonts w:ascii="Garamond" w:hAnsi="Garamond"/>
        </w:rPr>
        <w:t xml:space="preserve">: </w:t>
      </w:r>
      <w:r w:rsidR="000C5011">
        <w:rPr>
          <w:rFonts w:ascii="Garamond" w:hAnsi="Garamond"/>
        </w:rPr>
        <w:t>Do not routinely order blood cultures for patients with a skin abscess.</w:t>
      </w:r>
    </w:p>
    <w:p w14:paraId="13322E4B" w14:textId="77777777" w:rsidR="000C5011" w:rsidRDefault="000C5011" w:rsidP="000C5011">
      <w:pPr>
        <w:rPr>
          <w:rFonts w:ascii="Garamond" w:hAnsi="Garamond"/>
        </w:rPr>
      </w:pPr>
    </w:p>
    <w:p w14:paraId="0726BAA8" w14:textId="77777777" w:rsidR="000C5011" w:rsidRDefault="000C5011" w:rsidP="000C5011">
      <w:pPr>
        <w:rPr>
          <w:rFonts w:ascii="Garamond" w:hAnsi="Garamond"/>
        </w:rPr>
      </w:pPr>
      <w:r>
        <w:rPr>
          <w:rFonts w:ascii="Garamond" w:hAnsi="Garamond"/>
        </w:rPr>
        <w:t>Consider ordering blood cultures in patients with skin abscess who are:</w:t>
      </w:r>
    </w:p>
    <w:p w14:paraId="73D3767A" w14:textId="77777777" w:rsidR="000C5011" w:rsidRDefault="000C5011" w:rsidP="000C5011">
      <w:pPr>
        <w:pStyle w:val="ListParagraph"/>
        <w:numPr>
          <w:ilvl w:val="0"/>
          <w:numId w:val="9"/>
        </w:numPr>
        <w:rPr>
          <w:rFonts w:ascii="Garamond" w:hAnsi="Garamond"/>
        </w:rPr>
      </w:pPr>
      <w:r>
        <w:rPr>
          <w:rFonts w:ascii="Garamond" w:hAnsi="Garamond"/>
        </w:rPr>
        <w:t>systemically unwell (e.g., fever, lymphangitis, persistent tachycardia, tachypnea, hypotension)</w:t>
      </w:r>
    </w:p>
    <w:p w14:paraId="1275100C" w14:textId="77777777" w:rsidR="000C5011" w:rsidRPr="00E07729" w:rsidRDefault="000C5011" w:rsidP="000C5011">
      <w:pPr>
        <w:pStyle w:val="ListParagraph"/>
        <w:numPr>
          <w:ilvl w:val="0"/>
          <w:numId w:val="9"/>
        </w:numPr>
        <w:rPr>
          <w:rFonts w:ascii="Garamond" w:hAnsi="Garamond"/>
        </w:rPr>
      </w:pPr>
      <w:r>
        <w:rPr>
          <w:rFonts w:ascii="Garamond" w:hAnsi="Garamond"/>
        </w:rPr>
        <w:t>immunosuppressed (e.g., active malignancy receiving anticancer therapy, known or suspected neutropenia)</w:t>
      </w:r>
    </w:p>
    <w:p w14:paraId="2FF55B3A" w14:textId="77777777" w:rsidR="000C5011" w:rsidRDefault="000C5011" w:rsidP="000C5011">
      <w:pPr>
        <w:rPr>
          <w:rFonts w:ascii="Garamond" w:hAnsi="Garamond"/>
        </w:rPr>
      </w:pPr>
    </w:p>
    <w:p w14:paraId="72B982C1" w14:textId="6469366B" w:rsidR="000C5011" w:rsidRDefault="000C5011" w:rsidP="000C5011">
      <w:pPr>
        <w:rPr>
          <w:rFonts w:ascii="Garamond" w:hAnsi="Garamond"/>
        </w:rPr>
      </w:pPr>
      <w:r>
        <w:rPr>
          <w:rFonts w:ascii="Garamond" w:hAnsi="Garamond"/>
          <w:u w:val="single"/>
        </w:rPr>
        <w:t>Evidence</w:t>
      </w:r>
      <w:r>
        <w:rPr>
          <w:rFonts w:ascii="Garamond" w:hAnsi="Garamond"/>
        </w:rPr>
        <w:t xml:space="preserve">: </w:t>
      </w:r>
      <w:r w:rsidR="001830C8">
        <w:rPr>
          <w:rFonts w:ascii="Garamond" w:hAnsi="Garamond"/>
        </w:rPr>
        <w:t>This recommendation is an expert opinion</w:t>
      </w:r>
      <w:r>
        <w:rPr>
          <w:rFonts w:ascii="Garamond" w:hAnsi="Garamond"/>
        </w:rPr>
        <w:t xml:space="preserve">. While included guidelines recommended against routinely ordering blood cultures for patients with cellulitis, they did not separately address this question for skin abscesses. We conducted a literature search and did not identify any systematic </w:t>
      </w:r>
      <w:r>
        <w:rPr>
          <w:rFonts w:ascii="Garamond" w:hAnsi="Garamond"/>
        </w:rPr>
        <w:lastRenderedPageBreak/>
        <w:t>reviews about the utility of blood cultures in patients with skin abscess. The Steering Committee discussed that given the low yield</w:t>
      </w:r>
      <w:r w:rsidR="001830C8">
        <w:rPr>
          <w:rFonts w:ascii="Garamond" w:hAnsi="Garamond"/>
        </w:rPr>
        <w:t xml:space="preserve"> (typically &lt;5%)</w:t>
      </w:r>
      <w:r w:rsidR="001830C8">
        <w:rPr>
          <w:rFonts w:ascii="Garamond" w:hAnsi="Garamond"/>
        </w:rPr>
        <w:fldChar w:fldCharType="begin">
          <w:fldData xml:space="preserve">PEVuZE5vdGU+PENpdGU+PEF1dGhvcj5QZXJsPC9BdXRob3I+PFllYXI+MTk5OTwvWWVhcj48UmVj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PEVuZE5vdGU+PENpdGU+PEF1dGhvcj5QZXJsPC9BdXRob3I+PFllYXI+MTk5OTwvWWVhcj48UmVj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1830C8">
        <w:rPr>
          <w:rFonts w:ascii="Garamond" w:hAnsi="Garamond"/>
        </w:rPr>
      </w:r>
      <w:r w:rsidR="001830C8">
        <w:rPr>
          <w:rFonts w:ascii="Garamond" w:hAnsi="Garamond"/>
        </w:rPr>
        <w:fldChar w:fldCharType="separate"/>
      </w:r>
      <w:r w:rsidR="001C2954" w:rsidRPr="001C2954">
        <w:rPr>
          <w:rFonts w:ascii="Garamond" w:hAnsi="Garamond"/>
          <w:noProof/>
          <w:vertAlign w:val="superscript"/>
        </w:rPr>
        <w:t>27,28</w:t>
      </w:r>
      <w:r w:rsidR="001830C8">
        <w:rPr>
          <w:rFonts w:ascii="Garamond" w:hAnsi="Garamond"/>
        </w:rPr>
        <w:fldChar w:fldCharType="end"/>
      </w:r>
      <w:r>
        <w:rPr>
          <w:rFonts w:ascii="Garamond" w:hAnsi="Garamond"/>
        </w:rPr>
        <w:t xml:space="preserve"> for blood cultures in patients with cellulitis, there was no evidence to suggest that the yield would be any higher for patients with skin abscess. Thus, we recommend that blood cultures should not be routinely ordered but may be considered in patients who are systemically unwell or immunosuppressed.</w:t>
      </w:r>
    </w:p>
    <w:p w14:paraId="5B7BA4B4" w14:textId="05D8E1B4" w:rsidR="000F1338" w:rsidRDefault="000F1338" w:rsidP="000C5011">
      <w:pPr>
        <w:rPr>
          <w:rFonts w:ascii="Garamond" w:hAnsi="Garamond"/>
        </w:rPr>
      </w:pPr>
    </w:p>
    <w:p w14:paraId="5D2ECFC3" w14:textId="77777777" w:rsidR="000F1338" w:rsidRPr="00E94085" w:rsidRDefault="000F1338" w:rsidP="000F1338">
      <w:pPr>
        <w:rPr>
          <w:rFonts w:ascii="Garamond" w:hAnsi="Garamond"/>
          <w:b/>
          <w:bCs/>
        </w:rPr>
      </w:pPr>
      <w:r w:rsidRPr="00E94085">
        <w:rPr>
          <w:rFonts w:ascii="Garamond" w:hAnsi="Garamond"/>
          <w:b/>
          <w:bCs/>
        </w:rPr>
        <w:t>TREATMENT</w:t>
      </w:r>
    </w:p>
    <w:p w14:paraId="67E56479" w14:textId="77777777" w:rsidR="000F1338" w:rsidRDefault="000F1338" w:rsidP="000F1338">
      <w:pPr>
        <w:rPr>
          <w:rFonts w:ascii="Garamond" w:hAnsi="Garamond"/>
          <w:b/>
          <w:bCs/>
        </w:rPr>
      </w:pPr>
      <w:r>
        <w:rPr>
          <w:rFonts w:ascii="Garamond" w:hAnsi="Garamond"/>
          <w:b/>
          <w:bCs/>
        </w:rPr>
        <w:t>Q4. What is the recommended bedside treatment for uncomplicated skin abscesses?</w:t>
      </w:r>
    </w:p>
    <w:p w14:paraId="1B27B98E" w14:textId="3DF53160" w:rsidR="000F1338" w:rsidRDefault="00FD3456" w:rsidP="000F1338">
      <w:pPr>
        <w:rPr>
          <w:rFonts w:ascii="Garamond" w:hAnsi="Garamond"/>
        </w:rPr>
      </w:pPr>
      <w:r w:rsidRPr="00FD3456">
        <w:rPr>
          <w:rFonts w:ascii="Garamond" w:hAnsi="Garamond"/>
          <w:u w:val="single"/>
        </w:rPr>
        <w:t>Recommendation</w:t>
      </w:r>
      <w:r>
        <w:rPr>
          <w:rFonts w:ascii="Garamond" w:hAnsi="Garamond"/>
        </w:rPr>
        <w:t xml:space="preserve">: </w:t>
      </w:r>
      <w:r w:rsidR="000F1338">
        <w:rPr>
          <w:rFonts w:ascii="Garamond" w:hAnsi="Garamond"/>
        </w:rPr>
        <w:t>Perform a bedside incision and drainage (I&amp;D) for abscesses</w:t>
      </w:r>
      <w:r w:rsidR="00CB4F04">
        <w:rPr>
          <w:rFonts w:ascii="Garamond" w:hAnsi="Garamond"/>
        </w:rPr>
        <w:t>.</w:t>
      </w:r>
      <w:r w:rsidR="00637F13">
        <w:rPr>
          <w:rFonts w:ascii="Garamond" w:hAnsi="Garamond"/>
        </w:rPr>
        <w:t xml:space="preserve"> </w:t>
      </w:r>
      <w:r w:rsidR="005865F8">
        <w:rPr>
          <w:rFonts w:ascii="Garamond" w:hAnsi="Garamond"/>
        </w:rPr>
        <w:t>Do not perform needle aspiration.</w:t>
      </w:r>
    </w:p>
    <w:p w14:paraId="5E064B56" w14:textId="77777777" w:rsidR="000F1338" w:rsidRDefault="000F1338" w:rsidP="000F1338">
      <w:pPr>
        <w:rPr>
          <w:rFonts w:ascii="Garamond" w:hAnsi="Garamond"/>
        </w:rPr>
      </w:pPr>
    </w:p>
    <w:p w14:paraId="3284F869" w14:textId="220005BC" w:rsidR="000F1338" w:rsidRDefault="00F21B81" w:rsidP="000F1338">
      <w:pPr>
        <w:rPr>
          <w:rFonts w:ascii="Garamond" w:hAnsi="Garamond"/>
        </w:rPr>
      </w:pPr>
      <w:r>
        <w:rPr>
          <w:rFonts w:ascii="Garamond" w:hAnsi="Garamond"/>
          <w:u w:val="single"/>
        </w:rPr>
        <w:t>Evidence</w:t>
      </w:r>
      <w:r w:rsidR="000F1338">
        <w:rPr>
          <w:rFonts w:ascii="Garamond" w:hAnsi="Garamond"/>
        </w:rPr>
        <w:t xml:space="preserve">: </w:t>
      </w:r>
      <w:r w:rsidR="00FD3456">
        <w:rPr>
          <w:rFonts w:ascii="Garamond" w:hAnsi="Garamond"/>
        </w:rPr>
        <w:t xml:space="preserve">This recommendation </w:t>
      </w:r>
      <w:r w:rsidR="005865F8">
        <w:rPr>
          <w:rFonts w:ascii="Garamond" w:hAnsi="Garamond"/>
        </w:rPr>
        <w:t xml:space="preserve">for I&amp;D </w:t>
      </w:r>
      <w:r w:rsidR="00FD3456">
        <w:rPr>
          <w:rFonts w:ascii="Garamond" w:hAnsi="Garamond"/>
        </w:rPr>
        <w:t>is based on an existing guideline</w:t>
      </w:r>
      <w:r w:rsidR="00527F95">
        <w:rPr>
          <w:rFonts w:ascii="Garamond" w:hAnsi="Garamond"/>
        </w:rPr>
        <w:t xml:space="preserve"> recommendation</w:t>
      </w:r>
      <w:r w:rsidR="00FD3456">
        <w:rPr>
          <w:rFonts w:ascii="Garamond" w:hAnsi="Garamond"/>
        </w:rPr>
        <w:t xml:space="preserve"> (IDSA</w:t>
      </w:r>
      <w:r w:rsidR="00FD3456">
        <w:rPr>
          <w:rFonts w:ascii="Garamond" w:hAnsi="Garamond"/>
        </w:rPr>
        <w:fldChar w:fldCharType="begin"/>
      </w:r>
      <w:r w:rsidR="00FD3456">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FD3456">
        <w:rPr>
          <w:rFonts w:ascii="Garamond" w:hAnsi="Garamond"/>
        </w:rPr>
        <w:fldChar w:fldCharType="separate"/>
      </w:r>
      <w:r w:rsidR="00FD3456" w:rsidRPr="00FC2BA0">
        <w:rPr>
          <w:rFonts w:ascii="Garamond" w:hAnsi="Garamond"/>
          <w:noProof/>
          <w:vertAlign w:val="superscript"/>
        </w:rPr>
        <w:t>4</w:t>
      </w:r>
      <w:r w:rsidR="00FD3456">
        <w:rPr>
          <w:rFonts w:ascii="Garamond" w:hAnsi="Garamond"/>
        </w:rPr>
        <w:fldChar w:fldCharType="end"/>
      </w:r>
      <w:r w:rsidR="00FD3456">
        <w:rPr>
          <w:rFonts w:ascii="Garamond" w:hAnsi="Garamond"/>
        </w:rPr>
        <w:t xml:space="preserve">) </w:t>
      </w:r>
      <w:r w:rsidR="007F676F">
        <w:rPr>
          <w:rFonts w:ascii="Garamond" w:hAnsi="Garamond"/>
        </w:rPr>
        <w:t>with</w:t>
      </w:r>
      <w:r w:rsidR="00FD3456">
        <w:rPr>
          <w:rFonts w:ascii="Garamond" w:hAnsi="Garamond"/>
        </w:rPr>
        <w:t xml:space="preserve"> modification.</w:t>
      </w:r>
      <w:r w:rsidR="00637F13">
        <w:rPr>
          <w:rFonts w:ascii="Garamond" w:hAnsi="Garamond"/>
        </w:rPr>
        <w:t xml:space="preserve"> </w:t>
      </w:r>
      <w:r w:rsidR="00CB4F04">
        <w:rPr>
          <w:rFonts w:ascii="Garamond" w:hAnsi="Garamond"/>
        </w:rPr>
        <w:t xml:space="preserve">We removed mention of </w:t>
      </w:r>
      <w:r w:rsidR="00CB4F04" w:rsidRPr="00CB4F04">
        <w:rPr>
          <w:rFonts w:ascii="Garamond" w:hAnsi="Garamond"/>
          <w:u w:val="single"/>
        </w:rPr>
        <w:t>inflamed epidermoid cysts, carbuncles, and large furuncles</w:t>
      </w:r>
      <w:r w:rsidR="00CB4F04">
        <w:rPr>
          <w:rFonts w:ascii="Garamond" w:hAnsi="Garamond"/>
        </w:rPr>
        <w:t xml:space="preserve"> for simplicity. </w:t>
      </w:r>
      <w:r w:rsidR="005865F8">
        <w:rPr>
          <w:rFonts w:ascii="Garamond" w:hAnsi="Garamond"/>
        </w:rPr>
        <w:t>We added a recommendation not to perform needle aspiration based on a randomized controlled trial</w:t>
      </w:r>
      <w:r w:rsidR="00D84398">
        <w:rPr>
          <w:rFonts w:ascii="Garamond" w:hAnsi="Garamond"/>
        </w:rPr>
        <w:t xml:space="preserve"> (RCT)</w:t>
      </w:r>
      <w:r w:rsidR="005865F8">
        <w:rPr>
          <w:rFonts w:ascii="Garamond" w:hAnsi="Garamond"/>
        </w:rPr>
        <w:t xml:space="preserve"> that showed overall success with ultrasound-guided needle aspiration was 26% (95%CI 18% to 44%) compared to 80% (95%CI 66% to 89%) for I&amp;D.</w:t>
      </w:r>
      <w:r w:rsidR="005865F8">
        <w:rPr>
          <w:rFonts w:ascii="Garamond" w:hAnsi="Garamond"/>
        </w:rPr>
        <w:fldChar w:fldCharType="begin"/>
      </w:r>
      <w:r w:rsidR="001C2954">
        <w:rPr>
          <w:rFonts w:ascii="Garamond" w:hAnsi="Garamond"/>
        </w:rPr>
        <w:instrText xml:space="preserve"> ADDIN EN.CITE &lt;EndNote&gt;&lt;Cite&gt;&lt;Author&gt;Gaspari&lt;/Author&gt;&lt;Year&gt;2011&lt;/Year&gt;&lt;RecNum&gt;232&lt;/RecNum&gt;&lt;DisplayText&gt;&lt;style face="superscript"&gt;32&lt;/style&gt;&lt;/DisplayText&gt;&lt;record&gt;&lt;rec-number&gt;232&lt;/rec-number&gt;&lt;foreign-keys&gt;&lt;key app="EN" db-id="t2s2rdtxzdxar6ertdlvedf1z00erradxf0a" timestamp="1701444524"&gt;232&lt;/key&gt;&lt;/foreign-keys&gt;&lt;ref-type name="Journal Article"&gt;17&lt;/ref-type&gt;&lt;contributors&gt;&lt;authors&gt;&lt;author&gt;Gaspari, R. J.&lt;/author&gt;&lt;author&gt;Resop, D.&lt;/author&gt;&lt;author&gt;Mendoza, M.&lt;/author&gt;&lt;author&gt;Kang, T.&lt;/author&gt;&lt;author&gt;Blehar, D.&lt;/author&gt;&lt;/authors&gt;&lt;/contributors&gt;&lt;auth-address&gt;Department of Emergency Medicine, University of Massachusetts Memorial Medical Center, Worcester, MA 01655, USA. romolo.gaspari@umassmemorial.org&lt;/auth-address&gt;&lt;titles&gt;&lt;title&gt;A randomized controlled trial of incision and drainage versus ultrasonographically guided needle aspiration for skin abscesses and the effect of methicillin-resistant Staphylococcus aureus&lt;/title&gt;&lt;secondary-title&gt;Ann Emerg Med&lt;/secondary-title&gt;&lt;/titles&gt;&lt;periodical&gt;&lt;full-title&gt;Ann Emerg Med&lt;/full-title&gt;&lt;/periodical&gt;&lt;pages&gt;483-91.e1&lt;/pages&gt;&lt;volume&gt;57&lt;/volume&gt;&lt;number&gt;5&lt;/number&gt;&lt;edition&gt;20110115&lt;/edition&gt;&lt;keywords&gt;&lt;keyword&gt;Abscess/microbiology/*surgery&lt;/keyword&gt;&lt;keyword&gt;Adult&lt;/keyword&gt;&lt;keyword&gt;Biopsy, Fine-Needle/*methods&lt;/keyword&gt;&lt;keyword&gt;*Drainage&lt;/keyword&gt;&lt;keyword&gt;Female&lt;/keyword&gt;&lt;keyword&gt;Humans&lt;/keyword&gt;&lt;keyword&gt;Male&lt;/keyword&gt;&lt;keyword&gt;*Methicillin-Resistant Staphylococcus aureus&lt;/keyword&gt;&lt;keyword&gt;Prospective Studies&lt;/keyword&gt;&lt;keyword&gt;Staphylococcal Skin Infections/microbiology/*surgery&lt;/keyword&gt;&lt;keyword&gt;Treatment Outcome&lt;/keyword&gt;&lt;keyword&gt;Ultrasonography, Interventional/*methods&lt;/keyword&gt;&lt;/keywords&gt;&lt;dates&gt;&lt;year&gt;2011&lt;/year&gt;&lt;pub-dates&gt;&lt;date&gt;May&lt;/date&gt;&lt;/pub-dates&gt;&lt;/dates&gt;&lt;isbn&gt;0196-0644&lt;/isbn&gt;&lt;accession-num&gt;21239082&lt;/accession-num&gt;&lt;urls&gt;&lt;/urls&gt;&lt;electronic-resource-num&gt;10.1016/j.annemergmed.2010.11.021&lt;/electronic-resource-num&gt;&lt;remote-database-provider&gt;NLM&lt;/remote-database-provider&gt;&lt;language&gt;eng&lt;/language&gt;&lt;/record&gt;&lt;/Cite&gt;&lt;/EndNote&gt;</w:instrText>
      </w:r>
      <w:r w:rsidR="005865F8">
        <w:rPr>
          <w:rFonts w:ascii="Garamond" w:hAnsi="Garamond"/>
        </w:rPr>
        <w:fldChar w:fldCharType="separate"/>
      </w:r>
      <w:r w:rsidR="001C2954" w:rsidRPr="001C2954">
        <w:rPr>
          <w:rFonts w:ascii="Garamond" w:hAnsi="Garamond"/>
          <w:noProof/>
          <w:vertAlign w:val="superscript"/>
        </w:rPr>
        <w:t>32</w:t>
      </w:r>
      <w:r w:rsidR="005865F8">
        <w:rPr>
          <w:rFonts w:ascii="Garamond" w:hAnsi="Garamond"/>
        </w:rPr>
        <w:fldChar w:fldCharType="end"/>
      </w:r>
    </w:p>
    <w:p w14:paraId="323AA9A4" w14:textId="77777777" w:rsidR="000F1338" w:rsidRPr="005F1D14" w:rsidRDefault="000F1338" w:rsidP="000F1338">
      <w:pPr>
        <w:rPr>
          <w:rFonts w:ascii="Garamond" w:hAnsi="Garamond"/>
        </w:rPr>
      </w:pPr>
    </w:p>
    <w:p w14:paraId="576A3613" w14:textId="21211800" w:rsidR="000F1338" w:rsidRDefault="000F1338" w:rsidP="000F1338">
      <w:pPr>
        <w:rPr>
          <w:rFonts w:ascii="Garamond" w:hAnsi="Garamond"/>
          <w:b/>
          <w:bCs/>
        </w:rPr>
      </w:pPr>
      <w:r>
        <w:rPr>
          <w:rFonts w:ascii="Garamond" w:hAnsi="Garamond"/>
          <w:b/>
          <w:bCs/>
        </w:rPr>
        <w:t xml:space="preserve">Q5. Following </w:t>
      </w:r>
      <w:r w:rsidR="00947776">
        <w:rPr>
          <w:rFonts w:ascii="Garamond" w:hAnsi="Garamond"/>
          <w:b/>
          <w:bCs/>
        </w:rPr>
        <w:t>incision and drainage (</w:t>
      </w:r>
      <w:r>
        <w:rPr>
          <w:rFonts w:ascii="Garamond" w:hAnsi="Garamond"/>
          <w:b/>
          <w:bCs/>
        </w:rPr>
        <w:t>I&amp;D</w:t>
      </w:r>
      <w:r w:rsidR="00947776">
        <w:rPr>
          <w:rFonts w:ascii="Garamond" w:hAnsi="Garamond"/>
          <w:b/>
          <w:bCs/>
        </w:rPr>
        <w:t>)</w:t>
      </w:r>
      <w:r>
        <w:rPr>
          <w:rFonts w:ascii="Garamond" w:hAnsi="Garamond"/>
          <w:b/>
          <w:bCs/>
        </w:rPr>
        <w:t xml:space="preserve"> of a skin abscess, should the abscess cavity be packed with packing material?</w:t>
      </w:r>
    </w:p>
    <w:p w14:paraId="1B4BF208" w14:textId="11E8E299" w:rsidR="000F1338" w:rsidRDefault="00FD3456" w:rsidP="000F1338">
      <w:pPr>
        <w:rPr>
          <w:rFonts w:ascii="Garamond" w:hAnsi="Garamond"/>
        </w:rPr>
      </w:pPr>
      <w:r w:rsidRPr="00FD3456">
        <w:rPr>
          <w:rFonts w:ascii="Garamond" w:hAnsi="Garamond"/>
          <w:u w:val="single"/>
        </w:rPr>
        <w:t>Recommendation</w:t>
      </w:r>
      <w:r>
        <w:rPr>
          <w:rFonts w:ascii="Garamond" w:hAnsi="Garamond"/>
        </w:rPr>
        <w:t xml:space="preserve">: </w:t>
      </w:r>
      <w:r w:rsidR="000F1338">
        <w:rPr>
          <w:rFonts w:ascii="Garamond" w:hAnsi="Garamond"/>
        </w:rPr>
        <w:t>Do not routinely pack skin abscess cavities following bedside I&amp;D.</w:t>
      </w:r>
    </w:p>
    <w:p w14:paraId="4B90EEBA" w14:textId="77777777" w:rsidR="000F1338" w:rsidRDefault="000F1338" w:rsidP="000F1338">
      <w:pPr>
        <w:rPr>
          <w:rFonts w:ascii="Garamond" w:hAnsi="Garamond"/>
        </w:rPr>
      </w:pPr>
    </w:p>
    <w:p w14:paraId="12233CE6" w14:textId="65A3CFF6" w:rsidR="000F1338" w:rsidRPr="005F1D14" w:rsidRDefault="00F21B81" w:rsidP="000F1338">
      <w:pPr>
        <w:rPr>
          <w:rFonts w:ascii="Garamond" w:hAnsi="Garamond"/>
        </w:rPr>
      </w:pPr>
      <w:r>
        <w:rPr>
          <w:rFonts w:ascii="Garamond" w:hAnsi="Garamond"/>
          <w:u w:val="single"/>
        </w:rPr>
        <w:t>Evidence</w:t>
      </w:r>
      <w:r w:rsidR="000F1338">
        <w:rPr>
          <w:rFonts w:ascii="Garamond" w:hAnsi="Garamond"/>
        </w:rPr>
        <w:t xml:space="preserve">: </w:t>
      </w:r>
      <w:r w:rsidR="00FD3456">
        <w:rPr>
          <w:rFonts w:ascii="Garamond" w:hAnsi="Garamond"/>
        </w:rPr>
        <w:t xml:space="preserve">This recommendation is based on evidence from a systematic review. </w:t>
      </w:r>
      <w:r w:rsidR="000F1338">
        <w:rPr>
          <w:rFonts w:ascii="Garamond" w:hAnsi="Garamond"/>
        </w:rPr>
        <w:t>The IDSA guideline states “some clinicians close the wound with sutures or pack it with gauze or other absorbent material. One small study, however, found that packing caused more pain and did not improve healing when compared to just covering the incision site with sterile gauze”</w:t>
      </w:r>
      <w:r w:rsidR="0007055A">
        <w:rPr>
          <w:rFonts w:ascii="Garamond" w:hAnsi="Garamond"/>
        </w:rPr>
        <w:t>.</w:t>
      </w:r>
      <w:r w:rsidR="00252B83">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252B83">
        <w:rPr>
          <w:rFonts w:ascii="Garamond" w:hAnsi="Garamond"/>
        </w:rPr>
        <w:fldChar w:fldCharType="separate"/>
      </w:r>
      <w:r w:rsidR="00FC2BA0" w:rsidRPr="00FC2BA0">
        <w:rPr>
          <w:rFonts w:ascii="Garamond" w:hAnsi="Garamond"/>
          <w:noProof/>
          <w:vertAlign w:val="superscript"/>
        </w:rPr>
        <w:t>4</w:t>
      </w:r>
      <w:r w:rsidR="00252B83">
        <w:rPr>
          <w:rFonts w:ascii="Garamond" w:hAnsi="Garamond"/>
        </w:rPr>
        <w:fldChar w:fldCharType="end"/>
      </w:r>
      <w:r w:rsidR="000F1338">
        <w:rPr>
          <w:rFonts w:ascii="Garamond" w:hAnsi="Garamond"/>
        </w:rPr>
        <w:t xml:space="preserve"> This was not an explicit guideline recommendation and this key health question was not addressed by any of the other included guidelines. </w:t>
      </w:r>
      <w:r w:rsidR="00947776">
        <w:rPr>
          <w:rFonts w:ascii="Garamond" w:hAnsi="Garamond"/>
        </w:rPr>
        <w:t>We conducted a</w:t>
      </w:r>
      <w:r w:rsidR="000F1338">
        <w:rPr>
          <w:rFonts w:ascii="Garamond" w:hAnsi="Garamond"/>
        </w:rPr>
        <w:t xml:space="preserve"> literature search and identified two abstracts – one study was excluded because it was a conference abstract without the full manuscript being published. We included a systematic review and meta-analysis by Mohamedahmed et al.</w:t>
      </w:r>
      <w:r w:rsidR="00252B83">
        <w:rPr>
          <w:rFonts w:ascii="Garamond" w:hAnsi="Garamond"/>
        </w:rPr>
        <w:fldChar w:fldCharType="begin">
          <w:fldData xml:space="preserve">PEVuZE5vdGU+PENpdGU+PEF1dGhvcj5Nb2hhbWVkYWhtZWQ8L0F1dGhvcj48WWVhcj4yMDIxPC9Z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PEVuZE5vdGU+PENpdGU+PEF1dGhvcj5Nb2hhbWVkYWhtZWQ8L0F1dGhvcj48WWVhcj4yMDIxPC9Z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252B83">
        <w:rPr>
          <w:rFonts w:ascii="Garamond" w:hAnsi="Garamond"/>
        </w:rPr>
      </w:r>
      <w:r w:rsidR="00252B83">
        <w:rPr>
          <w:rFonts w:ascii="Garamond" w:hAnsi="Garamond"/>
        </w:rPr>
        <w:fldChar w:fldCharType="separate"/>
      </w:r>
      <w:r w:rsidR="001C2954" w:rsidRPr="001C2954">
        <w:rPr>
          <w:rFonts w:ascii="Garamond" w:hAnsi="Garamond"/>
          <w:noProof/>
          <w:vertAlign w:val="superscript"/>
        </w:rPr>
        <w:t>33</w:t>
      </w:r>
      <w:r w:rsidR="00252B83">
        <w:rPr>
          <w:rFonts w:ascii="Garamond" w:hAnsi="Garamond"/>
        </w:rPr>
        <w:fldChar w:fldCharType="end"/>
      </w:r>
      <w:r w:rsidR="000F1338">
        <w:rPr>
          <w:rFonts w:ascii="Garamond" w:hAnsi="Garamond"/>
        </w:rPr>
        <w:t xml:space="preserve">, which included 8 </w:t>
      </w:r>
      <w:r>
        <w:rPr>
          <w:rFonts w:ascii="Garamond" w:hAnsi="Garamond"/>
        </w:rPr>
        <w:t>RCTs</w:t>
      </w:r>
      <w:r w:rsidR="000F1338">
        <w:rPr>
          <w:rFonts w:ascii="Garamond" w:hAnsi="Garamond"/>
        </w:rPr>
        <w:t xml:space="preserve"> (N=485 participants). Three </w:t>
      </w:r>
      <w:r>
        <w:rPr>
          <w:rFonts w:ascii="Garamond" w:hAnsi="Garamond"/>
        </w:rPr>
        <w:t>RCTs</w:t>
      </w:r>
      <w:r w:rsidR="000F1338">
        <w:rPr>
          <w:rFonts w:ascii="Garamond" w:hAnsi="Garamond"/>
        </w:rPr>
        <w:t xml:space="preserve"> assessed anorectal abscesses only, whereas five </w:t>
      </w:r>
      <w:r>
        <w:rPr>
          <w:rFonts w:ascii="Garamond" w:hAnsi="Garamond"/>
        </w:rPr>
        <w:t>RCTs</w:t>
      </w:r>
      <w:r w:rsidR="000F1338">
        <w:rPr>
          <w:rFonts w:ascii="Garamond" w:hAnsi="Garamond"/>
        </w:rPr>
        <w:t xml:space="preserve"> included abscesses at various anatomical sites. Oral antibiotics were routinely given in four </w:t>
      </w:r>
      <w:r>
        <w:rPr>
          <w:rFonts w:ascii="Garamond" w:hAnsi="Garamond"/>
        </w:rPr>
        <w:t>RCTs</w:t>
      </w:r>
      <w:r w:rsidR="000F1338">
        <w:rPr>
          <w:rFonts w:ascii="Garamond" w:hAnsi="Garamond"/>
        </w:rPr>
        <w:t xml:space="preserve">, selectively given in one </w:t>
      </w:r>
      <w:r>
        <w:rPr>
          <w:rFonts w:ascii="Garamond" w:hAnsi="Garamond"/>
        </w:rPr>
        <w:t>RCT</w:t>
      </w:r>
      <w:r w:rsidR="000F1338">
        <w:rPr>
          <w:rFonts w:ascii="Garamond" w:hAnsi="Garamond"/>
        </w:rPr>
        <w:t xml:space="preserve">, not given in one </w:t>
      </w:r>
      <w:r>
        <w:rPr>
          <w:rFonts w:ascii="Garamond" w:hAnsi="Garamond"/>
        </w:rPr>
        <w:t>RCT</w:t>
      </w:r>
      <w:r w:rsidR="000F1338">
        <w:rPr>
          <w:rFonts w:ascii="Garamond" w:hAnsi="Garamond"/>
        </w:rPr>
        <w:t xml:space="preserve">, and it was unclear if antibiotics were given in the remaining two </w:t>
      </w:r>
      <w:r>
        <w:rPr>
          <w:rFonts w:ascii="Garamond" w:hAnsi="Garamond"/>
        </w:rPr>
        <w:t>RCTs</w:t>
      </w:r>
      <w:r w:rsidR="000F1338">
        <w:rPr>
          <w:rFonts w:ascii="Garamond" w:hAnsi="Garamond"/>
        </w:rPr>
        <w:t xml:space="preserve">. </w:t>
      </w:r>
      <w:r w:rsidR="00947776">
        <w:rPr>
          <w:rFonts w:ascii="Garamond" w:hAnsi="Garamond"/>
        </w:rPr>
        <w:t>T</w:t>
      </w:r>
      <w:r w:rsidR="000F1338">
        <w:rPr>
          <w:rFonts w:ascii="Garamond" w:hAnsi="Garamond"/>
        </w:rPr>
        <w:t>here was no difference in risk of recurrence</w:t>
      </w:r>
      <w:r w:rsidR="00947776">
        <w:rPr>
          <w:rFonts w:ascii="Garamond" w:hAnsi="Garamond"/>
        </w:rPr>
        <w:t xml:space="preserve"> for packing versus no packing</w:t>
      </w:r>
      <w:r w:rsidR="000F1338">
        <w:rPr>
          <w:rFonts w:ascii="Garamond" w:hAnsi="Garamond"/>
        </w:rPr>
        <w:t xml:space="preserve"> (relative risk 1.31, P=0.56). The included trials had small sample sizes which limit the strength of conclusions that can be drawn. However, this study is the best available evidence that demonstrates comparable outcomes between groups. Given no strong evidence to favour packing of abscess cavities, the Steering Committee agreed with the authors’ suggestion that no packing may be more favourable given</w:t>
      </w:r>
      <w:r w:rsidR="00C815B6">
        <w:rPr>
          <w:rFonts w:ascii="Garamond" w:hAnsi="Garamond"/>
        </w:rPr>
        <w:t xml:space="preserve"> the</w:t>
      </w:r>
      <w:r w:rsidR="000F1338">
        <w:rPr>
          <w:rFonts w:ascii="Garamond" w:hAnsi="Garamond"/>
        </w:rPr>
        <w:t xml:space="preserve"> pain patients experience.</w:t>
      </w:r>
      <w:r w:rsidR="00891ADE">
        <w:rPr>
          <w:rFonts w:ascii="Garamond" w:hAnsi="Garamond"/>
        </w:rPr>
        <w:fldChar w:fldCharType="begin">
          <w:fldData xml:space="preserve">PEVuZE5vdGU+PENpdGU+PEF1dGhvcj5PJmFwb3M7TWFsbGV5PC9BdXRob3I+PFllYXI+MjAwOTwv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PEVuZE5vdGU+PENpdGU+PEF1dGhvcj5PJmFwb3M7TWFsbGV5PC9BdXRob3I+PFllYXI+MjAwOTwv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891ADE">
        <w:rPr>
          <w:rFonts w:ascii="Garamond" w:hAnsi="Garamond"/>
        </w:rPr>
      </w:r>
      <w:r w:rsidR="00891ADE">
        <w:rPr>
          <w:rFonts w:ascii="Garamond" w:hAnsi="Garamond"/>
        </w:rPr>
        <w:fldChar w:fldCharType="separate"/>
      </w:r>
      <w:r w:rsidR="001C2954" w:rsidRPr="001C2954">
        <w:rPr>
          <w:rFonts w:ascii="Garamond" w:hAnsi="Garamond"/>
          <w:noProof/>
          <w:vertAlign w:val="superscript"/>
        </w:rPr>
        <w:t>34</w:t>
      </w:r>
      <w:r w:rsidR="00891ADE">
        <w:rPr>
          <w:rFonts w:ascii="Garamond" w:hAnsi="Garamond"/>
        </w:rPr>
        <w:fldChar w:fldCharType="end"/>
      </w:r>
      <w:r w:rsidR="000F1338">
        <w:rPr>
          <w:rFonts w:ascii="Garamond" w:hAnsi="Garamond"/>
        </w:rPr>
        <w:t xml:space="preserve">  </w:t>
      </w:r>
    </w:p>
    <w:p w14:paraId="6CE40989" w14:textId="77777777" w:rsidR="000F1338" w:rsidRDefault="000F1338" w:rsidP="000F1338">
      <w:pPr>
        <w:rPr>
          <w:rFonts w:ascii="Garamond" w:hAnsi="Garamond"/>
        </w:rPr>
      </w:pPr>
    </w:p>
    <w:p w14:paraId="7F1A9538" w14:textId="28DA816A" w:rsidR="000F1338" w:rsidRDefault="000F1338" w:rsidP="000F1338">
      <w:pPr>
        <w:rPr>
          <w:rFonts w:ascii="Garamond" w:hAnsi="Garamond"/>
          <w:b/>
          <w:bCs/>
        </w:rPr>
      </w:pPr>
      <w:r>
        <w:rPr>
          <w:rFonts w:ascii="Garamond" w:hAnsi="Garamond"/>
          <w:b/>
          <w:bCs/>
        </w:rPr>
        <w:t>Q6. Following I&amp;D of a skin abscess, when should antibiotics be prescribed?</w:t>
      </w:r>
    </w:p>
    <w:p w14:paraId="1279F1E1" w14:textId="28FA56FC" w:rsidR="000C5011" w:rsidRDefault="00FD3456" w:rsidP="000F1338">
      <w:pPr>
        <w:rPr>
          <w:rFonts w:ascii="Garamond" w:hAnsi="Garamond"/>
        </w:rPr>
      </w:pPr>
      <w:r w:rsidRPr="00FD3456">
        <w:rPr>
          <w:rFonts w:ascii="Garamond" w:hAnsi="Garamond"/>
          <w:u w:val="single"/>
        </w:rPr>
        <w:t>Recommendation</w:t>
      </w:r>
      <w:r>
        <w:rPr>
          <w:rFonts w:ascii="Garamond" w:hAnsi="Garamond"/>
        </w:rPr>
        <w:t xml:space="preserve">: </w:t>
      </w:r>
      <w:r w:rsidR="000F1338">
        <w:rPr>
          <w:rFonts w:ascii="Garamond" w:hAnsi="Garamond"/>
        </w:rPr>
        <w:t>Prescribe antibiotics as an adjunct to I&amp;D in cases of extensive cellulitis near the purulent lesion</w:t>
      </w:r>
      <w:r w:rsidR="000C5011">
        <w:rPr>
          <w:rFonts w:ascii="Garamond" w:hAnsi="Garamond"/>
        </w:rPr>
        <w:t xml:space="preserve"> or in patients with systemic symptoms such as fever. Consider antibiotics for patients that are </w:t>
      </w:r>
      <w:r w:rsidR="000F1338">
        <w:rPr>
          <w:rFonts w:ascii="Garamond" w:hAnsi="Garamond"/>
        </w:rPr>
        <w:t>immunosuppressed</w:t>
      </w:r>
      <w:r w:rsidR="000C5011">
        <w:rPr>
          <w:rFonts w:ascii="Garamond" w:hAnsi="Garamond"/>
        </w:rPr>
        <w:t xml:space="preserve"> </w:t>
      </w:r>
      <w:r w:rsidR="000C5011" w:rsidRPr="000C5011">
        <w:rPr>
          <w:rFonts w:ascii="Garamond" w:hAnsi="Garamond"/>
        </w:rPr>
        <w:t>(e.g., active malignancy receiving anticancer therapy, known or suspected neutropenia</w:t>
      </w:r>
      <w:r w:rsidR="000C5011">
        <w:rPr>
          <w:rFonts w:ascii="Garamond" w:hAnsi="Garamond"/>
        </w:rPr>
        <w:t>).</w:t>
      </w:r>
    </w:p>
    <w:p w14:paraId="66A7FDEE" w14:textId="77777777" w:rsidR="000F1338" w:rsidRDefault="000F1338" w:rsidP="000F1338">
      <w:pPr>
        <w:rPr>
          <w:rFonts w:ascii="Garamond" w:hAnsi="Garamond"/>
        </w:rPr>
      </w:pPr>
    </w:p>
    <w:p w14:paraId="55C57817" w14:textId="61DE3D53" w:rsidR="000F1338" w:rsidRPr="00E115D0" w:rsidRDefault="00F21B81" w:rsidP="000F1338">
      <w:pPr>
        <w:rPr>
          <w:rFonts w:ascii="Garamond" w:hAnsi="Garamond"/>
        </w:rPr>
      </w:pPr>
      <w:r>
        <w:rPr>
          <w:rFonts w:ascii="Garamond" w:hAnsi="Garamond"/>
          <w:u w:val="single"/>
        </w:rPr>
        <w:t>Evidence</w:t>
      </w:r>
      <w:r w:rsidR="000F1338">
        <w:rPr>
          <w:rFonts w:ascii="Garamond" w:hAnsi="Garamond"/>
        </w:rPr>
        <w:t xml:space="preserve">: </w:t>
      </w:r>
      <w:r w:rsidR="00FD3456">
        <w:rPr>
          <w:rFonts w:ascii="Garamond" w:hAnsi="Garamond"/>
        </w:rPr>
        <w:t>This recommendation is based on modification of existing guideline</w:t>
      </w:r>
      <w:r w:rsidR="00866A62">
        <w:rPr>
          <w:rFonts w:ascii="Garamond" w:hAnsi="Garamond"/>
        </w:rPr>
        <w:t xml:space="preserve"> recommendation</w:t>
      </w:r>
      <w:r w:rsidR="00FD3456">
        <w:rPr>
          <w:rFonts w:ascii="Garamond" w:hAnsi="Garamond"/>
        </w:rPr>
        <w:t xml:space="preserve">s. </w:t>
      </w:r>
      <w:r w:rsidR="000F1338">
        <w:rPr>
          <w:rFonts w:ascii="Garamond" w:hAnsi="Garamond"/>
        </w:rPr>
        <w:t>The Steering Committee accepted both the Korean</w:t>
      </w:r>
      <w:r w:rsidR="00252B83">
        <w:rPr>
          <w:rFonts w:ascii="Garamond" w:hAnsi="Garamond"/>
        </w:rPr>
        <w:fldChar w:fldCharType="begin"/>
      </w:r>
      <w:r w:rsidR="00FC2BA0">
        <w:rPr>
          <w:rFonts w:ascii="Garamond" w:hAnsi="Garamond"/>
        </w:rPr>
        <w:instrText xml:space="preserve"> ADDIN EN.CITE &lt;EndNote&gt;&lt;Cite&gt;&lt;Author&gt;Kwak&lt;/Author&gt;&lt;Year&gt;2017&lt;/Year&gt;&lt;RecNum&gt;59&lt;/RecNum&gt;&lt;DisplayText&gt;&lt;style face="superscript"&gt;5&lt;/style&gt;&lt;/DisplayText&gt;&lt;record&gt;&lt;rec-number&gt;59&lt;/rec-number&gt;&lt;foreign-keys&gt;&lt;key app="EN" db-id="t2s2rdtxzdxar6ertdlvedf1z00erradxf0a" timestamp="1570543603"&gt;59&lt;/key&gt;&lt;/foreign-keys&gt;&lt;ref-type name="Journal Article"&gt;17&lt;/ref-type&gt;&lt;contributors&gt;&lt;authors&gt;&lt;author&gt;Kwak, Y. G.&lt;/author&gt;&lt;author&gt;Choi, S. H.&lt;/author&gt;&lt;author&gt;Kim, T.&lt;/author&gt;&lt;author&gt;Park, S. Y.&lt;/author&gt;&lt;author&gt;Seo, S. H.&lt;/author&gt;&lt;author&gt;Kim, M. B.&lt;/author&gt;&lt;author&gt;Choi, S. H.&lt;/author&gt;&lt;/authors&gt;&lt;/contributors&gt;&lt;titles&gt;&lt;title&gt;Clinical Guidelines for the Antibiotic Treatment for Community-Acquired Skin and Soft Tissue Infection&lt;/title&gt;&lt;secondary-title&gt;Infect Chemother.&lt;/secondary-title&gt;&lt;/titles&gt;&lt;periodical&gt;&lt;full-title&gt;Infect Chemother.&lt;/full-title&gt;&lt;/periodical&gt;&lt;pages&gt;301-325. doi: 10.3947/ic.2017.49.4.301.&lt;/pages&gt;&lt;volume&gt;49&lt;/volume&gt;&lt;number&gt;4&lt;/number&gt;&lt;dates&gt;&lt;year&gt;2017&lt;/year&gt;&lt;pub-dates&gt;&lt;date&gt;Dec&lt;/date&gt;&lt;/pub-dates&gt;&lt;/dates&gt;&lt;isbn&gt;2093-2340 (Print)&amp;#xD;1598-8112 (Linking)&lt;/isbn&gt;&lt;urls&gt;&lt;/urls&gt;&lt;/record&gt;&lt;/Cite&gt;&lt;/EndNote&gt;</w:instrText>
      </w:r>
      <w:r w:rsidR="00252B83">
        <w:rPr>
          <w:rFonts w:ascii="Garamond" w:hAnsi="Garamond"/>
        </w:rPr>
        <w:fldChar w:fldCharType="separate"/>
      </w:r>
      <w:r w:rsidR="00FC2BA0" w:rsidRPr="00FC2BA0">
        <w:rPr>
          <w:rFonts w:ascii="Garamond" w:hAnsi="Garamond"/>
          <w:noProof/>
          <w:vertAlign w:val="superscript"/>
        </w:rPr>
        <w:t>5</w:t>
      </w:r>
      <w:r w:rsidR="00252B83">
        <w:rPr>
          <w:rFonts w:ascii="Garamond" w:hAnsi="Garamond"/>
        </w:rPr>
        <w:fldChar w:fldCharType="end"/>
      </w:r>
      <w:r w:rsidR="000F1338">
        <w:rPr>
          <w:rFonts w:ascii="Garamond" w:hAnsi="Garamond"/>
        </w:rPr>
        <w:t xml:space="preserve"> and IDSA</w:t>
      </w:r>
      <w:r w:rsidR="00252B83">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252B83">
        <w:rPr>
          <w:rFonts w:ascii="Garamond" w:hAnsi="Garamond"/>
        </w:rPr>
        <w:fldChar w:fldCharType="separate"/>
      </w:r>
      <w:r w:rsidR="00FC2BA0" w:rsidRPr="00FC2BA0">
        <w:rPr>
          <w:rFonts w:ascii="Garamond" w:hAnsi="Garamond"/>
          <w:noProof/>
          <w:vertAlign w:val="superscript"/>
        </w:rPr>
        <w:t>4</w:t>
      </w:r>
      <w:r w:rsidR="00252B83">
        <w:rPr>
          <w:rFonts w:ascii="Garamond" w:hAnsi="Garamond"/>
        </w:rPr>
        <w:fldChar w:fldCharType="end"/>
      </w:r>
      <w:r w:rsidR="000F1338">
        <w:rPr>
          <w:rFonts w:ascii="Garamond" w:hAnsi="Garamond"/>
        </w:rPr>
        <w:t xml:space="preserve"> guideline recommendations with modification</w:t>
      </w:r>
      <w:r w:rsidR="00165244">
        <w:rPr>
          <w:rFonts w:ascii="Garamond" w:hAnsi="Garamond"/>
        </w:rPr>
        <w:t>s</w:t>
      </w:r>
      <w:r w:rsidR="000F1338">
        <w:rPr>
          <w:rFonts w:ascii="Garamond" w:hAnsi="Garamond"/>
        </w:rPr>
        <w:t xml:space="preserve">. The present statement was modified to emphasize that use of antibiotics is an </w:t>
      </w:r>
      <w:r w:rsidR="000F1338" w:rsidRPr="000C5011">
        <w:rPr>
          <w:rFonts w:ascii="Garamond" w:hAnsi="Garamond"/>
          <w:u w:val="single"/>
        </w:rPr>
        <w:t>adjunct</w:t>
      </w:r>
      <w:r w:rsidR="000F1338">
        <w:rPr>
          <w:rFonts w:ascii="Garamond" w:hAnsi="Garamond"/>
        </w:rPr>
        <w:t xml:space="preserve"> </w:t>
      </w:r>
      <w:r w:rsidR="000F1338">
        <w:rPr>
          <w:rFonts w:ascii="Garamond" w:hAnsi="Garamond"/>
        </w:rPr>
        <w:lastRenderedPageBreak/>
        <w:t xml:space="preserve">to I&amp;D. The Steering Committee favoured the </w:t>
      </w:r>
      <w:r w:rsidR="000C5011">
        <w:rPr>
          <w:rFonts w:ascii="Garamond" w:hAnsi="Garamond"/>
        </w:rPr>
        <w:t>Korean</w:t>
      </w:r>
      <w:r w:rsidR="000F1338">
        <w:rPr>
          <w:rFonts w:ascii="Garamond" w:hAnsi="Garamond"/>
        </w:rPr>
        <w:t xml:space="preserve"> guideline suggestion of recommending antibiotics in patients with</w:t>
      </w:r>
      <w:r w:rsidR="000C5011">
        <w:rPr>
          <w:rFonts w:ascii="Garamond" w:hAnsi="Garamond"/>
        </w:rPr>
        <w:t xml:space="preserve"> systemic symptoms such as fever </w:t>
      </w:r>
      <w:r w:rsidR="000F1338">
        <w:rPr>
          <w:rFonts w:ascii="Garamond" w:hAnsi="Garamond"/>
        </w:rPr>
        <w:t xml:space="preserve">instead of the </w:t>
      </w:r>
      <w:r w:rsidR="000C5011">
        <w:rPr>
          <w:rFonts w:ascii="Garamond" w:hAnsi="Garamond"/>
        </w:rPr>
        <w:t>IDSA</w:t>
      </w:r>
      <w:r w:rsidR="000F1338">
        <w:rPr>
          <w:rFonts w:ascii="Garamond" w:hAnsi="Garamond"/>
        </w:rPr>
        <w:t xml:space="preserve"> guideline recommendation which suggested use of antibiotics in patients with “</w:t>
      </w:r>
      <w:r w:rsidR="000C5011">
        <w:rPr>
          <w:rFonts w:ascii="Garamond" w:hAnsi="Garamond"/>
        </w:rPr>
        <w:t>systemic inflammatory response syndrome (SIRS)”</w:t>
      </w:r>
      <w:r w:rsidR="002A50E1">
        <w:rPr>
          <w:rFonts w:ascii="Garamond" w:hAnsi="Garamond"/>
        </w:rPr>
        <w:t>.</w:t>
      </w:r>
      <w:r w:rsidR="000F1338">
        <w:rPr>
          <w:rFonts w:ascii="Garamond" w:hAnsi="Garamond"/>
        </w:rPr>
        <w:t xml:space="preserve"> </w:t>
      </w:r>
    </w:p>
    <w:p w14:paraId="139CE206" w14:textId="77777777" w:rsidR="000F1338" w:rsidRDefault="000F1338" w:rsidP="000F1338">
      <w:pPr>
        <w:rPr>
          <w:rFonts w:ascii="Garamond" w:hAnsi="Garamond"/>
        </w:rPr>
      </w:pPr>
    </w:p>
    <w:p w14:paraId="4DD0A34D" w14:textId="4E351273" w:rsidR="000F1338" w:rsidRDefault="000F1338" w:rsidP="000F1338">
      <w:pPr>
        <w:rPr>
          <w:rFonts w:ascii="Garamond" w:hAnsi="Garamond"/>
          <w:b/>
          <w:bCs/>
        </w:rPr>
      </w:pPr>
      <w:r>
        <w:rPr>
          <w:rFonts w:ascii="Garamond" w:hAnsi="Garamond"/>
          <w:b/>
          <w:bCs/>
        </w:rPr>
        <w:t>Q7. If an oral antibiotic is prescribed for a patient with a skin abscess, what oral antibiotic (i) agent (ii) dose (iii) frequenc</w:t>
      </w:r>
      <w:r w:rsidR="00577163">
        <w:rPr>
          <w:rFonts w:ascii="Garamond" w:hAnsi="Garamond"/>
          <w:b/>
          <w:bCs/>
        </w:rPr>
        <w:t>y</w:t>
      </w:r>
      <w:r>
        <w:rPr>
          <w:rFonts w:ascii="Garamond" w:hAnsi="Garamond"/>
          <w:b/>
          <w:bCs/>
        </w:rPr>
        <w:t xml:space="preserve"> and (iv) duration </w:t>
      </w:r>
      <w:r w:rsidR="00577163">
        <w:rPr>
          <w:rFonts w:ascii="Garamond" w:hAnsi="Garamond"/>
          <w:b/>
          <w:bCs/>
        </w:rPr>
        <w:t>is</w:t>
      </w:r>
      <w:r>
        <w:rPr>
          <w:rFonts w:ascii="Garamond" w:hAnsi="Garamond"/>
          <w:b/>
          <w:bCs/>
        </w:rPr>
        <w:t xml:space="preserve"> recommended?</w:t>
      </w:r>
    </w:p>
    <w:p w14:paraId="524253D1" w14:textId="30448529" w:rsidR="000F1338" w:rsidRDefault="00FD3456" w:rsidP="000F1338">
      <w:pPr>
        <w:rPr>
          <w:rFonts w:ascii="Garamond" w:hAnsi="Garamond"/>
        </w:rPr>
      </w:pPr>
      <w:r w:rsidRPr="00FD3456">
        <w:rPr>
          <w:rFonts w:ascii="Garamond" w:hAnsi="Garamond"/>
          <w:u w:val="single"/>
        </w:rPr>
        <w:t>Recommendation</w:t>
      </w:r>
      <w:r>
        <w:rPr>
          <w:rFonts w:ascii="Garamond" w:hAnsi="Garamond"/>
        </w:rPr>
        <w:t xml:space="preserve">: </w:t>
      </w:r>
      <w:r w:rsidR="000F1338">
        <w:rPr>
          <w:rFonts w:ascii="Garamond" w:hAnsi="Garamond"/>
        </w:rPr>
        <w:t>Please refer to Table 2.</w:t>
      </w:r>
      <w:r>
        <w:rPr>
          <w:rFonts w:ascii="Garamond" w:hAnsi="Garamond"/>
        </w:rPr>
        <w:t xml:space="preserve"> If antibiotics are prescribed, oral antibiotics are first line.</w:t>
      </w:r>
    </w:p>
    <w:p w14:paraId="06F86CE2" w14:textId="77777777" w:rsidR="00165244" w:rsidRDefault="00165244" w:rsidP="000F1338">
      <w:pPr>
        <w:rPr>
          <w:rFonts w:ascii="Garamond" w:hAnsi="Garamond"/>
        </w:rPr>
      </w:pPr>
    </w:p>
    <w:p w14:paraId="7A73BCBC" w14:textId="48F260DA" w:rsidR="000F1338" w:rsidRDefault="00165244" w:rsidP="000F1338">
      <w:pPr>
        <w:rPr>
          <w:rFonts w:ascii="Garamond" w:hAnsi="Garamond"/>
        </w:rPr>
      </w:pPr>
      <w:r>
        <w:rPr>
          <w:rFonts w:ascii="Garamond" w:hAnsi="Garamond"/>
          <w:u w:val="single"/>
        </w:rPr>
        <w:t>Evidence</w:t>
      </w:r>
      <w:r>
        <w:rPr>
          <w:rFonts w:ascii="Garamond" w:hAnsi="Garamond"/>
        </w:rPr>
        <w:t xml:space="preserve">: </w:t>
      </w:r>
      <w:r w:rsidR="00FD3456">
        <w:rPr>
          <w:rFonts w:ascii="Garamond" w:hAnsi="Garamond"/>
        </w:rPr>
        <w:t>This recommendation is based on modification of existing guideline</w:t>
      </w:r>
      <w:r w:rsidR="00866A62">
        <w:rPr>
          <w:rFonts w:ascii="Garamond" w:hAnsi="Garamond"/>
        </w:rPr>
        <w:t xml:space="preserve"> recommendation</w:t>
      </w:r>
      <w:r w:rsidR="00FD3456">
        <w:rPr>
          <w:rFonts w:ascii="Garamond" w:hAnsi="Garamond"/>
        </w:rPr>
        <w:t xml:space="preserve">s. </w:t>
      </w:r>
      <w:r w:rsidR="00042AB4">
        <w:rPr>
          <w:rFonts w:ascii="Garamond" w:hAnsi="Garamond"/>
        </w:rPr>
        <w:t>Al</w:t>
      </w:r>
      <w:r w:rsidR="00FD3456">
        <w:rPr>
          <w:rFonts w:ascii="Garamond" w:hAnsi="Garamond"/>
        </w:rPr>
        <w:t>l</w:t>
      </w:r>
      <w:r w:rsidR="00042AB4">
        <w:rPr>
          <w:rFonts w:ascii="Garamond" w:hAnsi="Garamond"/>
        </w:rPr>
        <w:t xml:space="preserve"> antibiotic treatment regimens were developed by the Steering Committee by reviewing existing guideline treatment recommendations and then adapting them specifically to the Canadian ED context. The Steering Committee members felt it was important to include patient factors useful to ED clinicians such as methicillin resistant </w:t>
      </w:r>
      <w:r w:rsidR="00042AB4" w:rsidRPr="00983FBA">
        <w:rPr>
          <w:rFonts w:ascii="Garamond" w:hAnsi="Garamond"/>
          <w:i/>
          <w:iCs/>
        </w:rPr>
        <w:t>Staphylococcus aureus</w:t>
      </w:r>
      <w:r w:rsidR="00042AB4">
        <w:rPr>
          <w:rFonts w:ascii="Garamond" w:hAnsi="Garamond"/>
        </w:rPr>
        <w:t xml:space="preserve"> (MRSA) risk factors, allergy, pregnancy, breastfeeding, and kidney impairment.</w:t>
      </w:r>
    </w:p>
    <w:p w14:paraId="451C6FBC" w14:textId="77777777" w:rsidR="000F1338" w:rsidRPr="00E115D0" w:rsidRDefault="000F1338" w:rsidP="000F1338">
      <w:pPr>
        <w:rPr>
          <w:rFonts w:ascii="Garamond" w:hAnsi="Garamond"/>
        </w:rPr>
      </w:pPr>
    </w:p>
    <w:p w14:paraId="6EF7474D" w14:textId="76570141" w:rsidR="000F1338" w:rsidRDefault="000F1338" w:rsidP="000F1338">
      <w:pPr>
        <w:rPr>
          <w:rFonts w:ascii="Garamond" w:hAnsi="Garamond"/>
          <w:b/>
          <w:bCs/>
        </w:rPr>
      </w:pPr>
      <w:r>
        <w:rPr>
          <w:rFonts w:ascii="Garamond" w:hAnsi="Garamond"/>
          <w:b/>
          <w:bCs/>
        </w:rPr>
        <w:t xml:space="preserve">Q8. For patients with skin abscess, when should the ED clinician </w:t>
      </w:r>
      <w:r w:rsidR="00165244">
        <w:rPr>
          <w:rFonts w:ascii="Garamond" w:hAnsi="Garamond"/>
          <w:b/>
          <w:bCs/>
        </w:rPr>
        <w:t>treat with</w:t>
      </w:r>
      <w:r>
        <w:rPr>
          <w:rFonts w:ascii="Garamond" w:hAnsi="Garamond"/>
          <w:b/>
          <w:bCs/>
        </w:rPr>
        <w:t xml:space="preserve"> </w:t>
      </w:r>
      <w:r w:rsidR="00165244">
        <w:rPr>
          <w:rFonts w:ascii="Garamond" w:hAnsi="Garamond"/>
          <w:b/>
          <w:bCs/>
        </w:rPr>
        <w:t>intravenous (</w:t>
      </w:r>
      <w:r>
        <w:rPr>
          <w:rFonts w:ascii="Garamond" w:hAnsi="Garamond"/>
          <w:b/>
          <w:bCs/>
        </w:rPr>
        <w:t>IV</w:t>
      </w:r>
      <w:r w:rsidR="00165244">
        <w:rPr>
          <w:rFonts w:ascii="Garamond" w:hAnsi="Garamond"/>
          <w:b/>
          <w:bCs/>
        </w:rPr>
        <w:t>)</w:t>
      </w:r>
      <w:r>
        <w:rPr>
          <w:rFonts w:ascii="Garamond" w:hAnsi="Garamond"/>
          <w:b/>
          <w:bCs/>
        </w:rPr>
        <w:t xml:space="preserve"> antibiotics?</w:t>
      </w:r>
    </w:p>
    <w:p w14:paraId="3D7EEE60" w14:textId="347D3633" w:rsidR="000F1338" w:rsidRDefault="000F1338" w:rsidP="000F1338">
      <w:pPr>
        <w:rPr>
          <w:rFonts w:ascii="Garamond" w:hAnsi="Garamond"/>
        </w:rPr>
      </w:pPr>
      <w:r>
        <w:rPr>
          <w:rFonts w:ascii="Garamond" w:hAnsi="Garamond"/>
        </w:rPr>
        <w:t>Administer IV antibiotics for patients</w:t>
      </w:r>
      <w:r w:rsidR="00BD1FA2">
        <w:rPr>
          <w:rFonts w:ascii="Garamond" w:hAnsi="Garamond"/>
        </w:rPr>
        <w:t xml:space="preserve"> for whom antibiotics are indicated but</w:t>
      </w:r>
      <w:r>
        <w:rPr>
          <w:rFonts w:ascii="Garamond" w:hAnsi="Garamond"/>
        </w:rPr>
        <w:t xml:space="preserve"> who: </w:t>
      </w:r>
    </w:p>
    <w:p w14:paraId="498BC106" w14:textId="3697C991" w:rsidR="000F1338" w:rsidRDefault="00BD1FA2" w:rsidP="000F1338">
      <w:pPr>
        <w:pStyle w:val="ListParagraph"/>
        <w:numPr>
          <w:ilvl w:val="0"/>
          <w:numId w:val="5"/>
        </w:numPr>
        <w:rPr>
          <w:rFonts w:ascii="Garamond" w:hAnsi="Garamond"/>
        </w:rPr>
      </w:pPr>
      <w:r>
        <w:rPr>
          <w:rFonts w:ascii="Garamond" w:hAnsi="Garamond"/>
        </w:rPr>
        <w:t xml:space="preserve">have had </w:t>
      </w:r>
      <w:r w:rsidR="00383F00">
        <w:rPr>
          <w:rFonts w:ascii="Garamond" w:hAnsi="Garamond"/>
        </w:rPr>
        <w:t>t</w:t>
      </w:r>
      <w:r w:rsidR="0007055A">
        <w:rPr>
          <w:rFonts w:ascii="Garamond" w:hAnsi="Garamond"/>
        </w:rPr>
        <w:t>reatment failure</w:t>
      </w:r>
      <w:r w:rsidR="000F1338" w:rsidRPr="00E94085">
        <w:rPr>
          <w:rFonts w:ascii="Garamond" w:hAnsi="Garamond"/>
        </w:rPr>
        <w:t xml:space="preserve"> following I&amp;D plus appropriate oral antibiotics</w:t>
      </w:r>
      <w:r w:rsidR="007D0B2F">
        <w:rPr>
          <w:rFonts w:ascii="Garamond" w:hAnsi="Garamond"/>
        </w:rPr>
        <w:t xml:space="preserve"> (</w:t>
      </w:r>
      <w:r w:rsidR="00383F00">
        <w:rPr>
          <w:rFonts w:ascii="Garamond" w:hAnsi="Garamond"/>
        </w:rPr>
        <w:t>treatment failure defined as</w:t>
      </w:r>
      <w:r w:rsidR="007D0B2F">
        <w:rPr>
          <w:rFonts w:ascii="Garamond" w:hAnsi="Garamond"/>
        </w:rPr>
        <w:t xml:space="preserve"> </w:t>
      </w:r>
      <w:r w:rsidR="008927FB">
        <w:rPr>
          <w:rFonts w:ascii="Garamond" w:hAnsi="Garamond"/>
        </w:rPr>
        <w:t xml:space="preserve">new/persistent fever, worsening pain, and/or spreading erythema despite at least 48-72 hours of </w:t>
      </w:r>
      <w:r w:rsidR="00383F00">
        <w:rPr>
          <w:rFonts w:ascii="Garamond" w:hAnsi="Garamond"/>
        </w:rPr>
        <w:t>oral antibiotics)</w:t>
      </w:r>
      <w:r w:rsidR="000F1338" w:rsidRPr="00E94085">
        <w:rPr>
          <w:rFonts w:ascii="Garamond" w:hAnsi="Garamond"/>
        </w:rPr>
        <w:t xml:space="preserve">; </w:t>
      </w:r>
      <w:r w:rsidR="000F1338">
        <w:rPr>
          <w:rFonts w:ascii="Garamond" w:hAnsi="Garamond"/>
        </w:rPr>
        <w:t>or</w:t>
      </w:r>
    </w:p>
    <w:p w14:paraId="58A23C01" w14:textId="6404FAB7" w:rsidR="002A50E1" w:rsidRDefault="002A50E1" w:rsidP="002A50E1">
      <w:pPr>
        <w:pStyle w:val="ListParagraph"/>
        <w:numPr>
          <w:ilvl w:val="0"/>
          <w:numId w:val="5"/>
        </w:numPr>
        <w:rPr>
          <w:rFonts w:ascii="Garamond" w:hAnsi="Garamond"/>
        </w:rPr>
      </w:pPr>
      <w:r>
        <w:rPr>
          <w:rFonts w:ascii="Garamond" w:hAnsi="Garamond"/>
        </w:rPr>
        <w:t>are systemically unwell (e.g., fever, lymphangitis, persistent tachycardia, tachypnea, hypotension); or</w:t>
      </w:r>
    </w:p>
    <w:p w14:paraId="339952E4" w14:textId="77777777" w:rsidR="00FD28A0" w:rsidRDefault="00FD28A0" w:rsidP="00FD28A0">
      <w:pPr>
        <w:pStyle w:val="ListParagraph"/>
        <w:numPr>
          <w:ilvl w:val="0"/>
          <w:numId w:val="5"/>
        </w:numPr>
        <w:rPr>
          <w:rFonts w:ascii="Garamond" w:hAnsi="Garamond"/>
        </w:rPr>
      </w:pPr>
      <w:r>
        <w:rPr>
          <w:rFonts w:ascii="Garamond" w:hAnsi="Garamond"/>
        </w:rPr>
        <w:t>cannot tolerate oral intake (e.g., vomiting, malabsorption syndrome, etc.)</w:t>
      </w:r>
    </w:p>
    <w:p w14:paraId="404B87E7" w14:textId="77777777" w:rsidR="000F1338" w:rsidRDefault="000F1338" w:rsidP="000F1338">
      <w:pPr>
        <w:rPr>
          <w:rFonts w:ascii="Garamond" w:hAnsi="Garamond"/>
        </w:rPr>
      </w:pPr>
    </w:p>
    <w:p w14:paraId="2CA98694" w14:textId="1DB063D8" w:rsidR="000F1338" w:rsidRPr="00FD28A0" w:rsidRDefault="00023377" w:rsidP="000F1338">
      <w:pPr>
        <w:rPr>
          <w:rFonts w:ascii="Garamond" w:hAnsi="Garamond"/>
        </w:rPr>
      </w:pPr>
      <w:r>
        <w:rPr>
          <w:rFonts w:ascii="Garamond" w:hAnsi="Garamond"/>
          <w:u w:val="single"/>
        </w:rPr>
        <w:t>Evidence</w:t>
      </w:r>
      <w:r w:rsidR="000F1338">
        <w:rPr>
          <w:rFonts w:ascii="Garamond" w:hAnsi="Garamond"/>
        </w:rPr>
        <w:t xml:space="preserve">: </w:t>
      </w:r>
      <w:r w:rsidR="00FD3456">
        <w:rPr>
          <w:rFonts w:ascii="Garamond" w:hAnsi="Garamond"/>
        </w:rPr>
        <w:t>This recommendation is based on modification of an existing guideline</w:t>
      </w:r>
      <w:r w:rsidR="00ED115B">
        <w:rPr>
          <w:rFonts w:ascii="Garamond" w:hAnsi="Garamond"/>
        </w:rPr>
        <w:t xml:space="preserve"> recommendation</w:t>
      </w:r>
      <w:r w:rsidR="00FD3456">
        <w:rPr>
          <w:rFonts w:ascii="Garamond" w:hAnsi="Garamond"/>
        </w:rPr>
        <w:t xml:space="preserve">. </w:t>
      </w:r>
      <w:r w:rsidR="000F1338">
        <w:rPr>
          <w:rFonts w:ascii="Garamond" w:hAnsi="Garamond"/>
        </w:rPr>
        <w:t>The Steering Committee accepted the IDSA guideline</w:t>
      </w:r>
      <w:r w:rsidR="00252B83">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252B83">
        <w:rPr>
          <w:rFonts w:ascii="Garamond" w:hAnsi="Garamond"/>
        </w:rPr>
        <w:fldChar w:fldCharType="separate"/>
      </w:r>
      <w:r w:rsidR="00FC2BA0" w:rsidRPr="00FC2BA0">
        <w:rPr>
          <w:rFonts w:ascii="Garamond" w:hAnsi="Garamond"/>
          <w:noProof/>
          <w:vertAlign w:val="superscript"/>
        </w:rPr>
        <w:t>4</w:t>
      </w:r>
      <w:r w:rsidR="00252B83">
        <w:rPr>
          <w:rFonts w:ascii="Garamond" w:hAnsi="Garamond"/>
        </w:rPr>
        <w:fldChar w:fldCharType="end"/>
      </w:r>
      <w:r w:rsidR="000F1338">
        <w:rPr>
          <w:rFonts w:ascii="Garamond" w:hAnsi="Garamond"/>
        </w:rPr>
        <w:t xml:space="preserve"> recommendation with modification</w:t>
      </w:r>
      <w:r w:rsidR="00884EB4">
        <w:rPr>
          <w:rFonts w:ascii="Garamond" w:hAnsi="Garamond"/>
        </w:rPr>
        <w:t>s</w:t>
      </w:r>
      <w:r w:rsidR="000F1338">
        <w:rPr>
          <w:rFonts w:ascii="Garamond" w:hAnsi="Garamond"/>
        </w:rPr>
        <w:t xml:space="preserve">. We wished to emphasize that IV antibiotics should be considered in those that have failed </w:t>
      </w:r>
      <w:r w:rsidR="000F1338">
        <w:rPr>
          <w:rFonts w:ascii="Garamond" w:hAnsi="Garamond"/>
          <w:u w:val="single"/>
        </w:rPr>
        <w:t>to improve following</w:t>
      </w:r>
      <w:r w:rsidR="000F1338">
        <w:rPr>
          <w:rFonts w:ascii="Garamond" w:hAnsi="Garamond"/>
        </w:rPr>
        <w:t xml:space="preserve"> I&amp;D plus </w:t>
      </w:r>
      <w:r w:rsidR="000F1338">
        <w:rPr>
          <w:rFonts w:ascii="Garamond" w:hAnsi="Garamond"/>
          <w:u w:val="single"/>
        </w:rPr>
        <w:t>appropriate</w:t>
      </w:r>
      <w:r w:rsidR="000F1338">
        <w:rPr>
          <w:rFonts w:ascii="Garamond" w:hAnsi="Garamond"/>
        </w:rPr>
        <w:t xml:space="preserve"> oral antibiotics.</w:t>
      </w:r>
      <w:r w:rsidR="002A50E1">
        <w:rPr>
          <w:rFonts w:ascii="Garamond" w:hAnsi="Garamond"/>
        </w:rPr>
        <w:t xml:space="preserve"> The Steering Committee opt</w:t>
      </w:r>
      <w:r w:rsidR="00FD28A0">
        <w:rPr>
          <w:rFonts w:ascii="Garamond" w:hAnsi="Garamond"/>
        </w:rPr>
        <w:t xml:space="preserve">ed to use the term </w:t>
      </w:r>
      <w:r w:rsidR="00FD28A0">
        <w:rPr>
          <w:rFonts w:ascii="Garamond" w:hAnsi="Garamond"/>
          <w:u w:val="single"/>
        </w:rPr>
        <w:t>systemically unwell</w:t>
      </w:r>
      <w:r w:rsidR="00FD28A0">
        <w:rPr>
          <w:rFonts w:ascii="Garamond" w:hAnsi="Garamond"/>
        </w:rPr>
        <w:t xml:space="preserve"> (with examples) instead of SIRS </w:t>
      </w:r>
      <w:r w:rsidR="00884EB4">
        <w:rPr>
          <w:rFonts w:ascii="Garamond" w:hAnsi="Garamond"/>
        </w:rPr>
        <w:t>criteria and</w:t>
      </w:r>
      <w:r w:rsidR="00FD28A0">
        <w:rPr>
          <w:rFonts w:ascii="Garamond" w:hAnsi="Garamond"/>
        </w:rPr>
        <w:t xml:space="preserve"> added </w:t>
      </w:r>
      <w:r w:rsidR="00FD28A0">
        <w:rPr>
          <w:rFonts w:ascii="Garamond" w:hAnsi="Garamond"/>
          <w:u w:val="single"/>
        </w:rPr>
        <w:t>cannot tolerate oral intake</w:t>
      </w:r>
      <w:r w:rsidR="00FD28A0">
        <w:rPr>
          <w:rFonts w:ascii="Garamond" w:hAnsi="Garamond"/>
        </w:rPr>
        <w:t xml:space="preserve"> (with examples) as an additional criterion for requiring IV antibiotics.</w:t>
      </w:r>
    </w:p>
    <w:p w14:paraId="7E9CB78D" w14:textId="77777777" w:rsidR="000F1338" w:rsidRDefault="000F1338" w:rsidP="000F1338">
      <w:pPr>
        <w:rPr>
          <w:rFonts w:ascii="Garamond" w:hAnsi="Garamond"/>
        </w:rPr>
      </w:pPr>
    </w:p>
    <w:p w14:paraId="29BE53BB" w14:textId="627679DA" w:rsidR="000F1338" w:rsidRDefault="000F1338" w:rsidP="000F1338">
      <w:pPr>
        <w:rPr>
          <w:rFonts w:ascii="Garamond" w:hAnsi="Garamond"/>
          <w:b/>
          <w:bCs/>
        </w:rPr>
      </w:pPr>
      <w:r>
        <w:rPr>
          <w:rFonts w:ascii="Garamond" w:hAnsi="Garamond"/>
          <w:b/>
          <w:bCs/>
        </w:rPr>
        <w:t xml:space="preserve">Q9. If </w:t>
      </w:r>
      <w:r w:rsidR="00982319">
        <w:rPr>
          <w:rFonts w:ascii="Garamond" w:hAnsi="Garamond"/>
          <w:b/>
          <w:bCs/>
        </w:rPr>
        <w:t xml:space="preserve">an </w:t>
      </w:r>
      <w:r>
        <w:rPr>
          <w:rFonts w:ascii="Garamond" w:hAnsi="Garamond"/>
          <w:b/>
          <w:bCs/>
        </w:rPr>
        <w:t xml:space="preserve">IV </w:t>
      </w:r>
      <w:r w:rsidR="00F21B81">
        <w:rPr>
          <w:rFonts w:ascii="Garamond" w:hAnsi="Garamond"/>
          <w:b/>
          <w:bCs/>
        </w:rPr>
        <w:t>antibiotic</w:t>
      </w:r>
      <w:r>
        <w:rPr>
          <w:rFonts w:ascii="Garamond" w:hAnsi="Garamond"/>
          <w:b/>
          <w:bCs/>
        </w:rPr>
        <w:t xml:space="preserve"> </w:t>
      </w:r>
      <w:r w:rsidR="00982319">
        <w:rPr>
          <w:rFonts w:ascii="Garamond" w:hAnsi="Garamond"/>
          <w:b/>
          <w:bCs/>
        </w:rPr>
        <w:t>is</w:t>
      </w:r>
      <w:r>
        <w:rPr>
          <w:rFonts w:ascii="Garamond" w:hAnsi="Garamond"/>
          <w:b/>
          <w:bCs/>
        </w:rPr>
        <w:t xml:space="preserve"> started for a patient with a skin abscess, what IV antibiotic (i) agent (ii) dose (iii) </w:t>
      </w:r>
      <w:r w:rsidR="002D6CED">
        <w:rPr>
          <w:rFonts w:ascii="Garamond" w:hAnsi="Garamond"/>
          <w:b/>
          <w:bCs/>
        </w:rPr>
        <w:t>frequency</w:t>
      </w:r>
      <w:r>
        <w:rPr>
          <w:rFonts w:ascii="Garamond" w:hAnsi="Garamond"/>
          <w:b/>
          <w:bCs/>
        </w:rPr>
        <w:t xml:space="preserve"> and (iv) duration </w:t>
      </w:r>
      <w:r w:rsidR="002D6CED">
        <w:rPr>
          <w:rFonts w:ascii="Garamond" w:hAnsi="Garamond"/>
          <w:b/>
          <w:bCs/>
        </w:rPr>
        <w:t>is</w:t>
      </w:r>
      <w:r>
        <w:rPr>
          <w:rFonts w:ascii="Garamond" w:hAnsi="Garamond"/>
          <w:b/>
          <w:bCs/>
        </w:rPr>
        <w:t xml:space="preserve"> recommended?</w:t>
      </w:r>
    </w:p>
    <w:p w14:paraId="3BA39D5F" w14:textId="03979695" w:rsidR="00884EB4" w:rsidRDefault="00FD3456" w:rsidP="00884EB4">
      <w:pPr>
        <w:rPr>
          <w:rFonts w:ascii="Garamond" w:hAnsi="Garamond"/>
        </w:rPr>
      </w:pPr>
      <w:r w:rsidRPr="00FD3456">
        <w:rPr>
          <w:rFonts w:ascii="Garamond" w:hAnsi="Garamond"/>
          <w:u w:val="single"/>
        </w:rPr>
        <w:t>Recommendation</w:t>
      </w:r>
      <w:r>
        <w:rPr>
          <w:rFonts w:ascii="Garamond" w:hAnsi="Garamond"/>
        </w:rPr>
        <w:t xml:space="preserve">: </w:t>
      </w:r>
      <w:r w:rsidR="000F1338">
        <w:rPr>
          <w:rFonts w:ascii="Garamond" w:hAnsi="Garamond"/>
        </w:rPr>
        <w:t>Please refer to Table 2.</w:t>
      </w:r>
      <w:r w:rsidR="00884EB4">
        <w:rPr>
          <w:rFonts w:ascii="Garamond" w:hAnsi="Garamond"/>
        </w:rPr>
        <w:t xml:space="preserve"> See answer to Q7 for evidence.</w:t>
      </w:r>
    </w:p>
    <w:p w14:paraId="292619A6" w14:textId="77777777" w:rsidR="000F1338" w:rsidRDefault="000F1338" w:rsidP="000F1338">
      <w:pPr>
        <w:rPr>
          <w:rFonts w:ascii="Garamond" w:hAnsi="Garamond"/>
        </w:rPr>
      </w:pPr>
    </w:p>
    <w:p w14:paraId="35B2CDB9" w14:textId="77777777" w:rsidR="000F1338" w:rsidRPr="0065686E" w:rsidRDefault="000F1338" w:rsidP="000F1338">
      <w:pPr>
        <w:rPr>
          <w:rFonts w:ascii="Garamond" w:hAnsi="Garamond"/>
          <w:b/>
          <w:bCs/>
        </w:rPr>
      </w:pPr>
      <w:r w:rsidRPr="0065686E">
        <w:rPr>
          <w:rFonts w:ascii="Garamond" w:hAnsi="Garamond"/>
          <w:b/>
          <w:bCs/>
        </w:rPr>
        <w:t>DISPOSITION</w:t>
      </w:r>
    </w:p>
    <w:p w14:paraId="278AF292" w14:textId="77777777" w:rsidR="000F1338" w:rsidRDefault="000F1338" w:rsidP="000F1338">
      <w:pPr>
        <w:rPr>
          <w:rFonts w:ascii="Garamond" w:hAnsi="Garamond"/>
          <w:b/>
          <w:bCs/>
        </w:rPr>
      </w:pPr>
      <w:r>
        <w:rPr>
          <w:rFonts w:ascii="Garamond" w:hAnsi="Garamond"/>
          <w:b/>
          <w:bCs/>
        </w:rPr>
        <w:t>Q10. When should patients with skin abscess be reassessed by a healthcare provider?</w:t>
      </w:r>
    </w:p>
    <w:p w14:paraId="4D553B78" w14:textId="60AE5AD2" w:rsidR="000F1338" w:rsidRDefault="00FD3456" w:rsidP="000F1338">
      <w:pPr>
        <w:rPr>
          <w:rFonts w:ascii="Garamond" w:hAnsi="Garamond"/>
        </w:rPr>
      </w:pPr>
      <w:r w:rsidRPr="00FD3456">
        <w:rPr>
          <w:rFonts w:ascii="Garamond" w:hAnsi="Garamond"/>
          <w:u w:val="single"/>
        </w:rPr>
        <w:t>Recommendation</w:t>
      </w:r>
      <w:r>
        <w:rPr>
          <w:rFonts w:ascii="Garamond" w:hAnsi="Garamond"/>
        </w:rPr>
        <w:t xml:space="preserve">: </w:t>
      </w:r>
      <w:r w:rsidR="00FD28A0">
        <w:rPr>
          <w:rFonts w:ascii="Garamond" w:hAnsi="Garamond"/>
        </w:rPr>
        <w:t>Advise patients to see a healthcare provider</w:t>
      </w:r>
      <w:r w:rsidR="000F1338">
        <w:rPr>
          <w:rFonts w:ascii="Garamond" w:hAnsi="Garamond"/>
        </w:rPr>
        <w:t xml:space="preserve"> 72 hours after I&amp;D is performed if there is no improvement, recurrence, or worsening of symptoms.</w:t>
      </w:r>
    </w:p>
    <w:p w14:paraId="51BD1376" w14:textId="77777777" w:rsidR="00023377" w:rsidRDefault="00023377" w:rsidP="000F1338">
      <w:pPr>
        <w:rPr>
          <w:rFonts w:ascii="Garamond" w:hAnsi="Garamond"/>
          <w:u w:val="single"/>
        </w:rPr>
      </w:pPr>
    </w:p>
    <w:p w14:paraId="25C2C4E6" w14:textId="3FE27AFD" w:rsidR="000F1338" w:rsidRPr="00947776" w:rsidRDefault="00023377" w:rsidP="000F1338">
      <w:pPr>
        <w:rPr>
          <w:rFonts w:ascii="Garamond" w:hAnsi="Garamond"/>
        </w:rPr>
      </w:pPr>
      <w:r>
        <w:rPr>
          <w:rFonts w:ascii="Garamond" w:hAnsi="Garamond"/>
          <w:u w:val="single"/>
        </w:rPr>
        <w:t>Evidence</w:t>
      </w:r>
      <w:r w:rsidR="000F1338">
        <w:rPr>
          <w:rFonts w:ascii="Garamond" w:hAnsi="Garamond"/>
        </w:rPr>
        <w:t>: This</w:t>
      </w:r>
      <w:r w:rsidR="00FD3456">
        <w:rPr>
          <w:rFonts w:ascii="Garamond" w:hAnsi="Garamond"/>
        </w:rPr>
        <w:t xml:space="preserve"> recommendation</w:t>
      </w:r>
      <w:r w:rsidR="000F1338">
        <w:rPr>
          <w:rFonts w:ascii="Garamond" w:hAnsi="Garamond"/>
        </w:rPr>
        <w:t xml:space="preserve"> is an expert </w:t>
      </w:r>
      <w:r>
        <w:rPr>
          <w:rFonts w:ascii="Garamond" w:hAnsi="Garamond"/>
        </w:rPr>
        <w:t>opinion</w:t>
      </w:r>
      <w:r w:rsidR="000F1338">
        <w:rPr>
          <w:rFonts w:ascii="Garamond" w:hAnsi="Garamond"/>
        </w:rPr>
        <w:t xml:space="preserve">. None of the included guidelines addressed this </w:t>
      </w:r>
      <w:r>
        <w:rPr>
          <w:rFonts w:ascii="Garamond" w:hAnsi="Garamond"/>
        </w:rPr>
        <w:t>k</w:t>
      </w:r>
      <w:r w:rsidR="000F1338">
        <w:rPr>
          <w:rFonts w:ascii="Garamond" w:hAnsi="Garamond"/>
        </w:rPr>
        <w:t xml:space="preserve">ey </w:t>
      </w:r>
      <w:r>
        <w:rPr>
          <w:rFonts w:ascii="Garamond" w:hAnsi="Garamond"/>
        </w:rPr>
        <w:t>h</w:t>
      </w:r>
      <w:r w:rsidR="000F1338">
        <w:rPr>
          <w:rFonts w:ascii="Garamond" w:hAnsi="Garamond"/>
        </w:rPr>
        <w:t xml:space="preserve">ealth </w:t>
      </w:r>
      <w:r>
        <w:rPr>
          <w:rFonts w:ascii="Garamond" w:hAnsi="Garamond"/>
        </w:rPr>
        <w:t>q</w:t>
      </w:r>
      <w:r w:rsidR="000F1338">
        <w:rPr>
          <w:rFonts w:ascii="Garamond" w:hAnsi="Garamond"/>
        </w:rPr>
        <w:t>uestion. Following a literature search, a systematic review and meta-analysis by Yadav et al.</w:t>
      </w:r>
      <w:r w:rsidR="00252B83">
        <w:rPr>
          <w:rFonts w:ascii="Garamond" w:hAnsi="Garamond"/>
        </w:rPr>
        <w:fldChar w:fldCharType="begin"/>
      </w:r>
      <w:r w:rsidR="001C2954">
        <w:rPr>
          <w:rFonts w:ascii="Garamond" w:hAnsi="Garamond"/>
        </w:rPr>
        <w:instrText xml:space="preserve"> ADDIN EN.CITE &lt;EndNote&gt;&lt;Cite&gt;&lt;Author&gt;Yadav&lt;/Author&gt;&lt;Year&gt;2022&lt;/Year&gt;&lt;RecNum&gt;189&lt;/RecNum&gt;&lt;DisplayText&gt;&lt;style face="superscript"&gt;31&lt;/style&gt;&lt;/DisplayText&gt;&lt;record&gt;&lt;rec-number&gt;189&lt;/rec-number&gt;&lt;foreign-keys&gt;&lt;key app="EN" db-id="t2s2rdtxzdxar6ertdlvedf1z00erradxf0a" timestamp="1653567198"&gt;189&lt;/key&gt;&lt;/foreign-keys&gt;&lt;ref-type name="Journal Article"&gt;17&lt;/ref-type&gt;&lt;contributors&gt;&lt;authors&gt;&lt;author&gt;Yadav, K.&lt;/author&gt;&lt;author&gt;Krzyzaniak, N.&lt;/author&gt;&lt;author&gt;Alexander, C.&lt;/author&gt;&lt;author&gt;Scott, A. M.&lt;/author&gt;&lt;author&gt;Clark, J.&lt;/author&gt;&lt;author&gt;Glasziou, P.&lt;/author&gt;&lt;author&gt;Keijzers, G.&lt;/author&gt;&lt;/authors&gt;&lt;/contributors&gt;&lt;auth-address&gt;Clinical Epidemiology Unit, Department of Emergency Medicine, University of Ottawa, 1053 Carling Avenue, F660b, Ottawa, ON, K1Y4E9, Canada. kyadav@toh.ca.&amp;#xD;Ottawa Hospital Research Institute, Ottawa, ON, Canada. kyadav@toh.ca.&amp;#xD;Institute for Evidence-Based Healthcare, Bond University, Robina, Australia.&amp;#xD;Department of Emergency Medicine, Gold Coast University Hospital, Gold Coast, QLD, Australia.&amp;#xD;Faculty of Health Sciences and Medicine, Bond University, Gold Coast, QLD, Australia.&amp;#xD;School of Medicine, Griffith University, Gold Coast, QLD, Australia.&lt;/auth-address&gt;&lt;titles&gt;&lt;title&gt;The impact of antibiotics on clinical response over time in uncomplicated cellulitis: a systematic review and meta-analysis&lt;/title&gt;&lt;secondary-title&gt;Infection&lt;/secondary-title&gt;&lt;/titles&gt;&lt;periodical&gt;&lt;full-title&gt;Infection&lt;/full-title&gt;&lt;/periodical&gt;&lt;edition&gt;2022/05/21&lt;/edition&gt;&lt;keywords&gt;&lt;keyword&gt;Antibiotics&lt;/keyword&gt;&lt;keyword&gt;Cellulitis&lt;/keyword&gt;&lt;keyword&gt;Clinical response&lt;/keyword&gt;&lt;keyword&gt;Skin and soft tissue infections&lt;/keyword&gt;&lt;/keywords&gt;&lt;dates&gt;&lt;year&gt;2022&lt;/year&gt;&lt;pub-dates&gt;&lt;date&gt;May 20&lt;/date&gt;&lt;/pub-dates&gt;&lt;/dates&gt;&lt;isbn&gt;0300-8126&lt;/isbn&gt;&lt;accession-num&gt;35593975&lt;/accession-num&gt;&lt;urls&gt;&lt;/urls&gt;&lt;electronic-resource-num&gt;10.1007/s15010-022-01842-7&lt;/electronic-resource-num&gt;&lt;remote-database-provider&gt;NLM&lt;/remote-database-provider&gt;&lt;language&gt;eng&lt;/language&gt;&lt;/record&gt;&lt;/Cite&gt;&lt;/EndNote&gt;</w:instrText>
      </w:r>
      <w:r w:rsidR="00252B83">
        <w:rPr>
          <w:rFonts w:ascii="Garamond" w:hAnsi="Garamond"/>
        </w:rPr>
        <w:fldChar w:fldCharType="separate"/>
      </w:r>
      <w:r w:rsidR="001C2954" w:rsidRPr="001C2954">
        <w:rPr>
          <w:rFonts w:ascii="Garamond" w:hAnsi="Garamond"/>
          <w:noProof/>
          <w:vertAlign w:val="superscript"/>
        </w:rPr>
        <w:t>31</w:t>
      </w:r>
      <w:r w:rsidR="00252B83">
        <w:rPr>
          <w:rFonts w:ascii="Garamond" w:hAnsi="Garamond"/>
        </w:rPr>
        <w:fldChar w:fldCharType="end"/>
      </w:r>
      <w:r w:rsidR="000F1338">
        <w:rPr>
          <w:rFonts w:ascii="Garamond" w:hAnsi="Garamond"/>
        </w:rPr>
        <w:t xml:space="preserve"> was identified, which suggested the optimal time to clinical reassessment for cellulitis was between 2 – 4 days. However, this review excluded patients with skin abscesses and no other reviews addressed time to reassessment specifically for skin abscesses. The Steering Committee felt </w:t>
      </w:r>
      <w:r w:rsidR="000F1338">
        <w:rPr>
          <w:rFonts w:ascii="Garamond" w:hAnsi="Garamond"/>
        </w:rPr>
        <w:lastRenderedPageBreak/>
        <w:t xml:space="preserve">that recommending a similar timeframe to reassessment for patients with skin abscesses as for cellulitis (i.e., at 3 days) was reasonable. </w:t>
      </w:r>
    </w:p>
    <w:p w14:paraId="3C0869AC" w14:textId="77777777" w:rsidR="000F1338" w:rsidRDefault="000F1338" w:rsidP="000F1338">
      <w:pPr>
        <w:rPr>
          <w:rFonts w:ascii="Garamond" w:hAnsi="Garamond"/>
          <w:b/>
          <w:bCs/>
          <w:sz w:val="22"/>
          <w:szCs w:val="22"/>
        </w:rPr>
      </w:pPr>
      <w:r>
        <w:rPr>
          <w:rFonts w:ascii="Garamond" w:hAnsi="Garamond"/>
          <w:b/>
          <w:bCs/>
          <w:sz w:val="22"/>
          <w:szCs w:val="22"/>
        </w:rPr>
        <w:br w:type="column"/>
      </w:r>
      <w:r>
        <w:rPr>
          <w:rFonts w:ascii="Garamond" w:hAnsi="Garamond"/>
          <w:b/>
          <w:bCs/>
          <w:sz w:val="22"/>
          <w:szCs w:val="22"/>
        </w:rPr>
        <w:lastRenderedPageBreak/>
        <w:t xml:space="preserve">Table 2. </w:t>
      </w:r>
      <w:r w:rsidRPr="006A73BE">
        <w:rPr>
          <w:rFonts w:ascii="Garamond" w:hAnsi="Garamond"/>
          <w:b/>
          <w:bCs/>
        </w:rPr>
        <w:t xml:space="preserve">Antibiotic Treatment Recommendations for </w:t>
      </w:r>
      <w:r>
        <w:rPr>
          <w:rFonts w:ascii="Garamond" w:hAnsi="Garamond"/>
          <w:b/>
          <w:bCs/>
        </w:rPr>
        <w:t>Purulent Cellulitis (Skin Abscess)</w:t>
      </w:r>
    </w:p>
    <w:tbl>
      <w:tblPr>
        <w:tblStyle w:val="TableGrid"/>
        <w:tblW w:w="10460" w:type="dxa"/>
        <w:tblInd w:w="-289" w:type="dxa"/>
        <w:tblBorders>
          <w:top w:val="single" w:sz="4" w:space="0" w:color="00289F"/>
          <w:left w:val="single" w:sz="4" w:space="0" w:color="00289F"/>
          <w:bottom w:val="single" w:sz="4" w:space="0" w:color="00289F"/>
          <w:right w:val="single" w:sz="4" w:space="0" w:color="00289F"/>
          <w:insideH w:val="single" w:sz="4" w:space="0" w:color="00289F"/>
          <w:insideV w:val="single" w:sz="4" w:space="0" w:color="00289F"/>
        </w:tblBorders>
        <w:tblLayout w:type="fixed"/>
        <w:tblLook w:val="04A0" w:firstRow="1" w:lastRow="0" w:firstColumn="1" w:lastColumn="0" w:noHBand="0" w:noVBand="1"/>
      </w:tblPr>
      <w:tblGrid>
        <w:gridCol w:w="1651"/>
        <w:gridCol w:w="3742"/>
        <w:gridCol w:w="110"/>
        <w:gridCol w:w="4957"/>
      </w:tblGrid>
      <w:tr w:rsidR="000F1338" w:rsidRPr="001830C8" w14:paraId="6096CEA1" w14:textId="77777777" w:rsidTr="00061071">
        <w:trPr>
          <w:trHeight w:val="218"/>
        </w:trPr>
        <w:tc>
          <w:tcPr>
            <w:tcW w:w="10460" w:type="dxa"/>
            <w:gridSpan w:val="4"/>
          </w:tcPr>
          <w:p w14:paraId="29CAB537" w14:textId="77777777" w:rsidR="000F1338" w:rsidRPr="001830C8" w:rsidRDefault="000F1338" w:rsidP="00061071">
            <w:pPr>
              <w:rPr>
                <w:rFonts w:ascii="Garamond" w:hAnsi="Garamond"/>
                <w:color w:val="000000" w:themeColor="text1"/>
                <w:sz w:val="20"/>
                <w:szCs w:val="20"/>
              </w:rPr>
            </w:pPr>
          </w:p>
        </w:tc>
      </w:tr>
      <w:tr w:rsidR="000F1338" w:rsidRPr="001830C8" w14:paraId="539D92A0" w14:textId="77777777" w:rsidTr="00061071">
        <w:trPr>
          <w:trHeight w:val="404"/>
        </w:trPr>
        <w:tc>
          <w:tcPr>
            <w:tcW w:w="10460" w:type="dxa"/>
            <w:gridSpan w:val="4"/>
            <w:tcBorders>
              <w:bottom w:val="single" w:sz="4" w:space="0" w:color="00289F"/>
            </w:tcBorders>
            <w:shd w:val="clear" w:color="auto" w:fill="00289F"/>
          </w:tcPr>
          <w:p w14:paraId="1481D38D" w14:textId="77777777" w:rsidR="000F1338" w:rsidRPr="001830C8" w:rsidRDefault="000F1338" w:rsidP="00061071">
            <w:pPr>
              <w:rPr>
                <w:rFonts w:ascii="Garamond" w:eastAsia="Times New Roman" w:hAnsi="Garamond"/>
                <w:b/>
                <w:bCs/>
                <w:color w:val="FFFFFF" w:themeColor="background1"/>
                <w:sz w:val="40"/>
                <w:szCs w:val="40"/>
                <w:lang w:val="fr-CA"/>
              </w:rPr>
            </w:pPr>
            <w:r w:rsidRPr="001830C8">
              <w:rPr>
                <w:rFonts w:ascii="Garamond" w:eastAsia="Times New Roman" w:hAnsi="Garamond"/>
                <w:b/>
                <w:bCs/>
                <w:color w:val="FFFFFF" w:themeColor="background1"/>
                <w:sz w:val="40"/>
                <w:szCs w:val="40"/>
                <w:lang w:val="fr-CA"/>
              </w:rPr>
              <w:t>Purulent Cellulitis (i.e., Skin Abscess)</w:t>
            </w:r>
          </w:p>
        </w:tc>
      </w:tr>
      <w:tr w:rsidR="000F1338" w:rsidRPr="001830C8" w14:paraId="5A8565F5" w14:textId="77777777" w:rsidTr="00061071">
        <w:trPr>
          <w:trHeight w:val="74"/>
        </w:trPr>
        <w:tc>
          <w:tcPr>
            <w:tcW w:w="10460" w:type="dxa"/>
            <w:gridSpan w:val="4"/>
            <w:shd w:val="clear" w:color="auto" w:fill="FFFFFF" w:themeFill="background1"/>
          </w:tcPr>
          <w:p w14:paraId="5F0EEC20" w14:textId="77777777" w:rsidR="000F1338" w:rsidRPr="001830C8" w:rsidRDefault="000F1338" w:rsidP="00061071">
            <w:pPr>
              <w:rPr>
                <w:rFonts w:ascii="Garamond" w:hAnsi="Garamond"/>
                <w:b/>
                <w:sz w:val="20"/>
                <w:szCs w:val="20"/>
                <w:lang w:val="fr-CA"/>
              </w:rPr>
            </w:pPr>
          </w:p>
        </w:tc>
      </w:tr>
      <w:tr w:rsidR="000F1338" w:rsidRPr="001830C8" w14:paraId="7DE4E716" w14:textId="77777777" w:rsidTr="00061071">
        <w:trPr>
          <w:trHeight w:val="534"/>
        </w:trPr>
        <w:tc>
          <w:tcPr>
            <w:tcW w:w="10460" w:type="dxa"/>
            <w:gridSpan w:val="4"/>
            <w:shd w:val="clear" w:color="auto" w:fill="D7D7E5"/>
          </w:tcPr>
          <w:p w14:paraId="4AA55C24" w14:textId="77777777" w:rsidR="000F1338" w:rsidRPr="001830C8" w:rsidRDefault="000F1338" w:rsidP="00061071">
            <w:pPr>
              <w:rPr>
                <w:rFonts w:ascii="Garamond" w:hAnsi="Garamond"/>
                <w:b/>
                <w:bCs/>
                <w:color w:val="FF0000"/>
                <w:sz w:val="20"/>
                <w:szCs w:val="20"/>
              </w:rPr>
            </w:pPr>
            <w:r w:rsidRPr="001830C8">
              <w:rPr>
                <w:rFonts w:ascii="Garamond" w:hAnsi="Garamond"/>
                <w:b/>
                <w:bCs/>
                <w:color w:val="FF0000"/>
                <w:sz w:val="20"/>
                <w:szCs w:val="20"/>
              </w:rPr>
              <w:t>If antibiotic therapy required after incision and drainage</w:t>
            </w:r>
          </w:p>
          <w:p w14:paraId="44CCBFBF" w14:textId="77777777" w:rsidR="000F1338" w:rsidRPr="001830C8" w:rsidRDefault="000F1338" w:rsidP="00061071">
            <w:pPr>
              <w:rPr>
                <w:rFonts w:ascii="Garamond" w:hAnsi="Garamond"/>
                <w:b/>
                <w:sz w:val="20"/>
                <w:szCs w:val="20"/>
              </w:rPr>
            </w:pPr>
            <w:r w:rsidRPr="001830C8">
              <w:rPr>
                <w:rFonts w:ascii="Garamond" w:hAnsi="Garamond"/>
                <w:b/>
                <w:color w:val="FF0000"/>
                <w:sz w:val="20"/>
                <w:szCs w:val="20"/>
              </w:rPr>
              <w:t>Antibiotic duration: 7–10 days</w:t>
            </w:r>
          </w:p>
        </w:tc>
      </w:tr>
      <w:tr w:rsidR="000F1338" w:rsidRPr="001830C8" w14:paraId="4067D672" w14:textId="77777777" w:rsidTr="00061071">
        <w:trPr>
          <w:trHeight w:val="266"/>
        </w:trPr>
        <w:tc>
          <w:tcPr>
            <w:tcW w:w="1652" w:type="dxa"/>
          </w:tcPr>
          <w:p w14:paraId="51823BFD" w14:textId="77777777" w:rsidR="000F1338" w:rsidRPr="001830C8" w:rsidRDefault="000F1338" w:rsidP="00061071">
            <w:pPr>
              <w:rPr>
                <w:rFonts w:ascii="Garamond" w:hAnsi="Garamond"/>
                <w:sz w:val="20"/>
                <w:szCs w:val="20"/>
              </w:rPr>
            </w:pPr>
          </w:p>
        </w:tc>
        <w:tc>
          <w:tcPr>
            <w:tcW w:w="3743" w:type="dxa"/>
            <w:shd w:val="clear" w:color="auto" w:fill="D6D8E6"/>
          </w:tcPr>
          <w:p w14:paraId="0C4442A3" w14:textId="77777777" w:rsidR="000F1338" w:rsidRPr="001830C8" w:rsidRDefault="000F1338" w:rsidP="00061071">
            <w:pPr>
              <w:jc w:val="center"/>
              <w:rPr>
                <w:rFonts w:ascii="Garamond" w:hAnsi="Garamond"/>
                <w:b/>
                <w:sz w:val="20"/>
                <w:szCs w:val="20"/>
              </w:rPr>
            </w:pPr>
            <w:r w:rsidRPr="001830C8">
              <w:rPr>
                <w:rFonts w:ascii="Garamond" w:hAnsi="Garamond"/>
                <w:b/>
                <w:sz w:val="20"/>
                <w:szCs w:val="20"/>
              </w:rPr>
              <w:t>Recommended Regimens*</w:t>
            </w:r>
          </w:p>
        </w:tc>
        <w:tc>
          <w:tcPr>
            <w:tcW w:w="5064" w:type="dxa"/>
            <w:gridSpan w:val="2"/>
            <w:shd w:val="clear" w:color="auto" w:fill="D6D8E6"/>
          </w:tcPr>
          <w:p w14:paraId="31BD2602" w14:textId="77777777" w:rsidR="000F1338" w:rsidRPr="001830C8" w:rsidRDefault="000F1338" w:rsidP="00061071">
            <w:pPr>
              <w:jc w:val="center"/>
              <w:rPr>
                <w:rFonts w:ascii="Garamond" w:hAnsi="Garamond"/>
                <w:b/>
                <w:sz w:val="20"/>
                <w:szCs w:val="20"/>
              </w:rPr>
            </w:pPr>
            <w:r w:rsidRPr="001830C8">
              <w:rPr>
                <w:rFonts w:ascii="Garamond" w:hAnsi="Garamond"/>
                <w:b/>
                <w:sz w:val="20"/>
                <w:szCs w:val="20"/>
              </w:rPr>
              <w:t>Notes</w:t>
            </w:r>
          </w:p>
        </w:tc>
      </w:tr>
      <w:tr w:rsidR="000F1338" w:rsidRPr="001830C8" w14:paraId="00F358ED" w14:textId="77777777" w:rsidTr="00061071">
        <w:trPr>
          <w:trHeight w:val="66"/>
        </w:trPr>
        <w:tc>
          <w:tcPr>
            <w:tcW w:w="5500" w:type="dxa"/>
            <w:gridSpan w:val="3"/>
            <w:tcBorders>
              <w:right w:val="single" w:sz="4" w:space="0" w:color="auto"/>
            </w:tcBorders>
            <w:shd w:val="clear" w:color="auto" w:fill="00289F"/>
          </w:tcPr>
          <w:p w14:paraId="6A9AA456" w14:textId="77777777" w:rsidR="000F1338" w:rsidRPr="001830C8" w:rsidRDefault="000F1338" w:rsidP="00061071">
            <w:pPr>
              <w:rPr>
                <w:rFonts w:ascii="Garamond" w:hAnsi="Garamond"/>
                <w:b/>
                <w:sz w:val="20"/>
                <w:szCs w:val="20"/>
              </w:rPr>
            </w:pPr>
          </w:p>
        </w:tc>
        <w:tc>
          <w:tcPr>
            <w:tcW w:w="4959" w:type="dxa"/>
            <w:tcBorders>
              <w:left w:val="single" w:sz="4" w:space="0" w:color="auto"/>
            </w:tcBorders>
            <w:shd w:val="clear" w:color="auto" w:fill="00289F"/>
          </w:tcPr>
          <w:p w14:paraId="499F57AD" w14:textId="77777777" w:rsidR="000F1338" w:rsidRPr="001830C8" w:rsidRDefault="000F1338" w:rsidP="00061071">
            <w:pPr>
              <w:rPr>
                <w:rFonts w:ascii="Garamond" w:hAnsi="Garamond"/>
                <w:b/>
                <w:sz w:val="20"/>
                <w:szCs w:val="20"/>
              </w:rPr>
            </w:pPr>
          </w:p>
        </w:tc>
      </w:tr>
      <w:tr w:rsidR="000F1338" w:rsidRPr="001830C8" w14:paraId="3039F415" w14:textId="77777777" w:rsidTr="004B552D">
        <w:trPr>
          <w:trHeight w:val="826"/>
        </w:trPr>
        <w:tc>
          <w:tcPr>
            <w:tcW w:w="1652" w:type="dxa"/>
            <w:vMerge w:val="restart"/>
            <w:vAlign w:val="center"/>
          </w:tcPr>
          <w:p w14:paraId="12A71DBE" w14:textId="77777777" w:rsidR="000F1338" w:rsidRPr="001830C8" w:rsidRDefault="000F1338" w:rsidP="00061071">
            <w:pPr>
              <w:jc w:val="center"/>
              <w:rPr>
                <w:rFonts w:ascii="Garamond" w:hAnsi="Garamond"/>
                <w:sz w:val="20"/>
                <w:szCs w:val="20"/>
              </w:rPr>
            </w:pPr>
            <w:r w:rsidRPr="001830C8">
              <w:rPr>
                <w:rFonts w:ascii="Garamond" w:hAnsi="Garamond"/>
                <w:b/>
                <w:sz w:val="20"/>
                <w:szCs w:val="20"/>
              </w:rPr>
              <w:t>Oral options</w:t>
            </w:r>
          </w:p>
        </w:tc>
        <w:tc>
          <w:tcPr>
            <w:tcW w:w="3743" w:type="dxa"/>
            <w:tcBorders>
              <w:bottom w:val="dashed" w:sz="4" w:space="0" w:color="auto"/>
            </w:tcBorders>
            <w:vAlign w:val="center"/>
          </w:tcPr>
          <w:p w14:paraId="302CCADB" w14:textId="77777777" w:rsidR="000F1338" w:rsidRPr="001830C8" w:rsidRDefault="000F1338" w:rsidP="00A928E0">
            <w:pPr>
              <w:rPr>
                <w:rFonts w:ascii="Garamond" w:hAnsi="Garamond"/>
                <w:color w:val="000000" w:themeColor="text1"/>
                <w:sz w:val="20"/>
                <w:szCs w:val="20"/>
              </w:rPr>
            </w:pPr>
          </w:p>
          <w:p w14:paraId="416F07D1" w14:textId="77777777" w:rsidR="000F1338" w:rsidRPr="001830C8" w:rsidRDefault="000F1338" w:rsidP="00A928E0">
            <w:pPr>
              <w:rPr>
                <w:rFonts w:ascii="Garamond" w:hAnsi="Garamond"/>
                <w:color w:val="000000" w:themeColor="text1"/>
                <w:sz w:val="20"/>
                <w:szCs w:val="20"/>
              </w:rPr>
            </w:pPr>
            <w:r w:rsidRPr="001830C8">
              <w:rPr>
                <w:rFonts w:ascii="Garamond" w:hAnsi="Garamond"/>
                <w:color w:val="000000" w:themeColor="text1"/>
                <w:sz w:val="20"/>
                <w:szCs w:val="20"/>
              </w:rPr>
              <w:t>Cephalexin 500–1000 mg Q6H</w:t>
            </w:r>
          </w:p>
          <w:p w14:paraId="5B8BAD5C" w14:textId="77777777" w:rsidR="000F1338" w:rsidRPr="001830C8" w:rsidRDefault="000F1338" w:rsidP="00A928E0">
            <w:pPr>
              <w:rPr>
                <w:rFonts w:ascii="Garamond" w:hAnsi="Garamond"/>
                <w:color w:val="000000" w:themeColor="text1"/>
                <w:sz w:val="20"/>
                <w:szCs w:val="20"/>
              </w:rPr>
            </w:pPr>
            <w:r w:rsidRPr="001830C8">
              <w:rPr>
                <w:rFonts w:ascii="Garamond" w:hAnsi="Garamond"/>
                <w:color w:val="000000" w:themeColor="text1"/>
                <w:sz w:val="20"/>
                <w:szCs w:val="20"/>
              </w:rPr>
              <w:t xml:space="preserve">Cefadroxil 500–1000 mg Q12H </w:t>
            </w:r>
          </w:p>
          <w:p w14:paraId="18868F25" w14:textId="77777777" w:rsidR="000F1338" w:rsidRPr="001830C8" w:rsidRDefault="000F1338" w:rsidP="00A928E0">
            <w:pPr>
              <w:rPr>
                <w:rFonts w:ascii="Garamond" w:hAnsi="Garamond"/>
                <w:sz w:val="20"/>
                <w:szCs w:val="20"/>
              </w:rPr>
            </w:pPr>
            <w:r w:rsidRPr="001830C8">
              <w:rPr>
                <w:rFonts w:ascii="Garamond" w:hAnsi="Garamond"/>
                <w:color w:val="000000" w:themeColor="text1"/>
                <w:sz w:val="20"/>
                <w:szCs w:val="20"/>
              </w:rPr>
              <w:t>Cloxacillin 500–1000 mg Q6H</w:t>
            </w:r>
            <w:r w:rsidRPr="001830C8">
              <w:rPr>
                <w:rFonts w:ascii="Garamond" w:hAnsi="Garamond"/>
                <w:color w:val="000000" w:themeColor="text1"/>
                <w:sz w:val="20"/>
                <w:szCs w:val="20"/>
                <w:vertAlign w:val="superscript"/>
              </w:rPr>
              <w:t>†</w:t>
            </w:r>
          </w:p>
        </w:tc>
        <w:tc>
          <w:tcPr>
            <w:tcW w:w="5064" w:type="dxa"/>
            <w:gridSpan w:val="2"/>
            <w:tcBorders>
              <w:bottom w:val="dashed" w:sz="4" w:space="0" w:color="auto"/>
            </w:tcBorders>
            <w:vAlign w:val="center"/>
          </w:tcPr>
          <w:p w14:paraId="7376D0EC" w14:textId="77777777" w:rsidR="000F1338" w:rsidRPr="001830C8" w:rsidRDefault="000F1338" w:rsidP="004B552D">
            <w:pPr>
              <w:rPr>
                <w:rFonts w:ascii="Garamond" w:hAnsi="Garamond"/>
                <w:sz w:val="20"/>
                <w:szCs w:val="20"/>
              </w:rPr>
            </w:pPr>
            <w:r w:rsidRPr="001830C8">
              <w:rPr>
                <w:rFonts w:ascii="Garamond" w:hAnsi="Garamond"/>
                <w:sz w:val="20"/>
                <w:szCs w:val="20"/>
              </w:rPr>
              <w:t xml:space="preserve"> First-line options (unless known or suspected MRSA</w:t>
            </w:r>
            <w:r w:rsidRPr="001830C8">
              <w:rPr>
                <w:rFonts w:ascii="Garamond" w:eastAsia="Times New Roman" w:hAnsi="Garamond"/>
                <w:color w:val="000000" w:themeColor="text1"/>
                <w:sz w:val="20"/>
                <w:szCs w:val="20"/>
                <w:vertAlign w:val="superscript"/>
              </w:rPr>
              <w:t>§</w:t>
            </w:r>
            <w:r w:rsidRPr="001830C8">
              <w:rPr>
                <w:rFonts w:ascii="Garamond" w:eastAsia="Times New Roman" w:hAnsi="Garamond"/>
                <w:color w:val="000000" w:themeColor="text1"/>
                <w:sz w:val="20"/>
                <w:szCs w:val="20"/>
              </w:rPr>
              <w:t>)</w:t>
            </w:r>
          </w:p>
        </w:tc>
      </w:tr>
      <w:tr w:rsidR="000F1338" w:rsidRPr="001830C8" w14:paraId="32BA7AEF" w14:textId="77777777" w:rsidTr="004B552D">
        <w:trPr>
          <w:trHeight w:val="1343"/>
        </w:trPr>
        <w:tc>
          <w:tcPr>
            <w:tcW w:w="1652" w:type="dxa"/>
            <w:vMerge/>
            <w:vAlign w:val="center"/>
          </w:tcPr>
          <w:p w14:paraId="3A559755" w14:textId="77777777" w:rsidR="000F1338" w:rsidRPr="001830C8" w:rsidRDefault="000F1338" w:rsidP="00061071">
            <w:pPr>
              <w:jc w:val="center"/>
              <w:rPr>
                <w:rFonts w:ascii="Garamond" w:hAnsi="Garamond"/>
                <w:sz w:val="20"/>
                <w:szCs w:val="20"/>
              </w:rPr>
            </w:pPr>
          </w:p>
        </w:tc>
        <w:tc>
          <w:tcPr>
            <w:tcW w:w="3743" w:type="dxa"/>
            <w:tcBorders>
              <w:top w:val="dashed" w:sz="4" w:space="0" w:color="auto"/>
              <w:bottom w:val="single" w:sz="4" w:space="0" w:color="00289F"/>
            </w:tcBorders>
            <w:vAlign w:val="center"/>
          </w:tcPr>
          <w:p w14:paraId="009B5938" w14:textId="77777777" w:rsidR="000F1338" w:rsidRPr="001830C8" w:rsidRDefault="000F1338" w:rsidP="00A928E0">
            <w:pPr>
              <w:rPr>
                <w:rFonts w:ascii="Garamond" w:hAnsi="Garamond"/>
                <w:color w:val="000000" w:themeColor="text1"/>
                <w:sz w:val="20"/>
                <w:szCs w:val="20"/>
              </w:rPr>
            </w:pPr>
          </w:p>
          <w:p w14:paraId="62BA7BCE" w14:textId="77777777" w:rsidR="000F1338" w:rsidRPr="001830C8" w:rsidRDefault="000F1338" w:rsidP="00A928E0">
            <w:pPr>
              <w:rPr>
                <w:rFonts w:ascii="Garamond" w:hAnsi="Garamond"/>
                <w:color w:val="000000" w:themeColor="text1"/>
                <w:sz w:val="20"/>
                <w:szCs w:val="20"/>
              </w:rPr>
            </w:pPr>
            <w:r w:rsidRPr="001830C8">
              <w:rPr>
                <w:rFonts w:ascii="Garamond" w:hAnsi="Garamond"/>
                <w:color w:val="000000" w:themeColor="text1"/>
                <w:sz w:val="20"/>
                <w:szCs w:val="20"/>
              </w:rPr>
              <w:t>Trimethoprim-sulfamethoxazole 1 or 2 double strength tablets Q12H</w:t>
            </w:r>
          </w:p>
          <w:p w14:paraId="272C6C19" w14:textId="77777777" w:rsidR="000F1338" w:rsidRPr="001830C8" w:rsidRDefault="000F1338" w:rsidP="00A928E0">
            <w:pPr>
              <w:rPr>
                <w:rFonts w:ascii="Garamond" w:hAnsi="Garamond"/>
                <w:color w:val="000000" w:themeColor="text1"/>
                <w:sz w:val="20"/>
                <w:szCs w:val="20"/>
              </w:rPr>
            </w:pPr>
            <w:r w:rsidRPr="001830C8">
              <w:rPr>
                <w:rFonts w:ascii="Garamond" w:hAnsi="Garamond"/>
                <w:color w:val="000000" w:themeColor="text1"/>
                <w:sz w:val="20"/>
                <w:szCs w:val="20"/>
              </w:rPr>
              <w:t>Clindamycin 300–450 mg Q6-8H</w:t>
            </w:r>
          </w:p>
          <w:p w14:paraId="6E3BCD5A" w14:textId="77777777" w:rsidR="000F1338" w:rsidRPr="001830C8" w:rsidRDefault="000F1338" w:rsidP="00A928E0">
            <w:pPr>
              <w:rPr>
                <w:rFonts w:ascii="Garamond" w:hAnsi="Garamond"/>
                <w:color w:val="000000" w:themeColor="text1"/>
                <w:sz w:val="20"/>
                <w:szCs w:val="20"/>
              </w:rPr>
            </w:pPr>
            <w:r w:rsidRPr="001830C8">
              <w:rPr>
                <w:rFonts w:ascii="Garamond" w:hAnsi="Garamond"/>
                <w:color w:val="000000" w:themeColor="text1"/>
                <w:sz w:val="20"/>
                <w:szCs w:val="20"/>
              </w:rPr>
              <w:t>Doxycycline 100 mg Q12H</w:t>
            </w:r>
            <w:r w:rsidRPr="001830C8">
              <w:rPr>
                <w:rFonts w:ascii="Garamond" w:hAnsi="Garamond" w:cs="Calibri"/>
                <w:sz w:val="20"/>
                <w:szCs w:val="20"/>
                <w:vertAlign w:val="superscript"/>
              </w:rPr>
              <w:t>‡</w:t>
            </w:r>
          </w:p>
          <w:p w14:paraId="0741E079" w14:textId="77777777" w:rsidR="000F1338" w:rsidRPr="001830C8" w:rsidRDefault="000F1338" w:rsidP="00A928E0">
            <w:pPr>
              <w:rPr>
                <w:rFonts w:ascii="Garamond" w:hAnsi="Garamond"/>
                <w:color w:val="000000" w:themeColor="text1"/>
                <w:sz w:val="20"/>
                <w:szCs w:val="20"/>
              </w:rPr>
            </w:pPr>
            <w:r w:rsidRPr="001830C8">
              <w:rPr>
                <w:rFonts w:ascii="Garamond" w:hAnsi="Garamond"/>
                <w:color w:val="000000" w:themeColor="text1"/>
                <w:sz w:val="20"/>
                <w:szCs w:val="20"/>
              </w:rPr>
              <w:t>Moxifloxacin 400 mg daily or levofloxacin 500 mg daily</w:t>
            </w:r>
          </w:p>
        </w:tc>
        <w:tc>
          <w:tcPr>
            <w:tcW w:w="5064" w:type="dxa"/>
            <w:gridSpan w:val="2"/>
            <w:tcBorders>
              <w:top w:val="dashed" w:sz="4" w:space="0" w:color="auto"/>
              <w:bottom w:val="single" w:sz="4" w:space="0" w:color="00289F"/>
            </w:tcBorders>
            <w:vAlign w:val="center"/>
          </w:tcPr>
          <w:p w14:paraId="7D1BFF99" w14:textId="77777777" w:rsidR="000F1338" w:rsidRPr="001830C8" w:rsidRDefault="000F1338" w:rsidP="004B552D">
            <w:pPr>
              <w:rPr>
                <w:rFonts w:ascii="Garamond" w:hAnsi="Garamond"/>
                <w:sz w:val="20"/>
                <w:szCs w:val="20"/>
              </w:rPr>
            </w:pPr>
            <w:r w:rsidRPr="001830C8">
              <w:rPr>
                <w:rFonts w:ascii="Garamond" w:hAnsi="Garamond"/>
                <w:sz w:val="20"/>
                <w:szCs w:val="20"/>
              </w:rPr>
              <w:t>These agents may be associated with higher antibiotic resistance rates, lower efficacy and/or higher adverse effects than the options above.</w:t>
            </w:r>
          </w:p>
          <w:p w14:paraId="362988FE" w14:textId="77777777" w:rsidR="000F1338" w:rsidRPr="001830C8" w:rsidRDefault="000F1338" w:rsidP="004B552D">
            <w:pPr>
              <w:rPr>
                <w:rFonts w:ascii="Garamond" w:hAnsi="Garamond"/>
                <w:sz w:val="20"/>
                <w:szCs w:val="20"/>
              </w:rPr>
            </w:pPr>
          </w:p>
          <w:p w14:paraId="72794E37" w14:textId="77777777" w:rsidR="000F1338" w:rsidRPr="001830C8" w:rsidRDefault="000F1338" w:rsidP="004B552D">
            <w:pPr>
              <w:rPr>
                <w:rFonts w:ascii="Garamond" w:hAnsi="Garamond"/>
                <w:sz w:val="20"/>
                <w:szCs w:val="20"/>
              </w:rPr>
            </w:pPr>
            <w:r w:rsidRPr="001830C8">
              <w:rPr>
                <w:rFonts w:ascii="Garamond" w:hAnsi="Garamond"/>
                <w:sz w:val="20"/>
                <w:szCs w:val="20"/>
              </w:rPr>
              <w:t>Reserve for patients with severe (e.g., IgE-mediated) allergy or contraindications to penicillins and cephalosporins.</w:t>
            </w:r>
          </w:p>
        </w:tc>
      </w:tr>
      <w:tr w:rsidR="000F1338" w:rsidRPr="001830C8" w14:paraId="228BBCC9" w14:textId="77777777" w:rsidTr="004B552D">
        <w:trPr>
          <w:trHeight w:val="315"/>
        </w:trPr>
        <w:tc>
          <w:tcPr>
            <w:tcW w:w="1652" w:type="dxa"/>
            <w:vMerge w:val="restart"/>
            <w:vAlign w:val="center"/>
          </w:tcPr>
          <w:p w14:paraId="370AEC54" w14:textId="77777777" w:rsidR="000F1338" w:rsidRPr="001830C8" w:rsidRDefault="000F1338" w:rsidP="00061071">
            <w:pPr>
              <w:jc w:val="center"/>
              <w:rPr>
                <w:rFonts w:ascii="Garamond" w:hAnsi="Garamond"/>
                <w:sz w:val="20"/>
                <w:szCs w:val="20"/>
              </w:rPr>
            </w:pPr>
            <w:r w:rsidRPr="001830C8">
              <w:rPr>
                <w:rFonts w:ascii="Garamond" w:hAnsi="Garamond"/>
                <w:b/>
                <w:sz w:val="20"/>
                <w:szCs w:val="20"/>
              </w:rPr>
              <w:t>IV options</w:t>
            </w:r>
          </w:p>
        </w:tc>
        <w:tc>
          <w:tcPr>
            <w:tcW w:w="3743" w:type="dxa"/>
            <w:tcBorders>
              <w:bottom w:val="dashed" w:sz="4" w:space="0" w:color="00289F"/>
            </w:tcBorders>
            <w:vAlign w:val="center"/>
          </w:tcPr>
          <w:p w14:paraId="16DE4430" w14:textId="77777777" w:rsidR="000F1338" w:rsidRPr="001830C8" w:rsidRDefault="000F1338" w:rsidP="00A928E0">
            <w:pPr>
              <w:rPr>
                <w:rFonts w:ascii="Garamond" w:hAnsi="Garamond"/>
                <w:sz w:val="20"/>
                <w:szCs w:val="20"/>
                <w:lang w:val="pt-BR"/>
              </w:rPr>
            </w:pPr>
            <w:r w:rsidRPr="001830C8">
              <w:rPr>
                <w:rFonts w:ascii="Garamond" w:hAnsi="Garamond"/>
                <w:sz w:val="20"/>
                <w:szCs w:val="20"/>
                <w:lang w:val="pt-BR"/>
              </w:rPr>
              <w:t>Cefazolin 1</w:t>
            </w:r>
            <w:r w:rsidRPr="001830C8">
              <w:rPr>
                <w:rFonts w:ascii="Garamond" w:hAnsi="Garamond"/>
                <w:color w:val="000000" w:themeColor="text1"/>
                <w:sz w:val="20"/>
                <w:szCs w:val="20"/>
              </w:rPr>
              <w:t>–</w:t>
            </w:r>
            <w:r w:rsidRPr="001830C8">
              <w:rPr>
                <w:rFonts w:ascii="Garamond" w:hAnsi="Garamond"/>
                <w:sz w:val="20"/>
                <w:szCs w:val="20"/>
                <w:lang w:val="pt-BR"/>
              </w:rPr>
              <w:t>2 g Q8H</w:t>
            </w:r>
          </w:p>
        </w:tc>
        <w:tc>
          <w:tcPr>
            <w:tcW w:w="5064" w:type="dxa"/>
            <w:gridSpan w:val="2"/>
            <w:tcBorders>
              <w:bottom w:val="dashed" w:sz="4" w:space="0" w:color="00289F"/>
            </w:tcBorders>
            <w:vAlign w:val="center"/>
          </w:tcPr>
          <w:p w14:paraId="313D950C" w14:textId="77777777" w:rsidR="000F1338" w:rsidRPr="001830C8" w:rsidRDefault="000F1338" w:rsidP="004B552D">
            <w:pPr>
              <w:rPr>
                <w:rFonts w:ascii="Garamond" w:hAnsi="Garamond"/>
                <w:sz w:val="20"/>
                <w:szCs w:val="20"/>
              </w:rPr>
            </w:pPr>
            <w:r w:rsidRPr="001830C8">
              <w:rPr>
                <w:rFonts w:ascii="Garamond" w:hAnsi="Garamond"/>
                <w:sz w:val="20"/>
                <w:szCs w:val="20"/>
              </w:rPr>
              <w:t>First-line option (unless known or suspected MRSA</w:t>
            </w:r>
            <w:r w:rsidRPr="001830C8">
              <w:rPr>
                <w:rFonts w:ascii="Garamond" w:eastAsia="Times New Roman" w:hAnsi="Garamond"/>
                <w:color w:val="000000" w:themeColor="text1"/>
                <w:sz w:val="20"/>
                <w:szCs w:val="20"/>
                <w:vertAlign w:val="superscript"/>
              </w:rPr>
              <w:t>§</w:t>
            </w:r>
            <w:r w:rsidRPr="001830C8">
              <w:rPr>
                <w:rFonts w:ascii="Garamond" w:eastAsia="Times New Roman" w:hAnsi="Garamond"/>
                <w:color w:val="000000" w:themeColor="text1"/>
                <w:sz w:val="20"/>
                <w:szCs w:val="20"/>
              </w:rPr>
              <w:t>).</w:t>
            </w:r>
          </w:p>
        </w:tc>
      </w:tr>
      <w:tr w:rsidR="000F1338" w:rsidRPr="001830C8" w14:paraId="4022840B" w14:textId="77777777" w:rsidTr="004B552D">
        <w:trPr>
          <w:trHeight w:val="315"/>
        </w:trPr>
        <w:tc>
          <w:tcPr>
            <w:tcW w:w="1652" w:type="dxa"/>
            <w:vMerge/>
            <w:vAlign w:val="center"/>
          </w:tcPr>
          <w:p w14:paraId="65D6332C" w14:textId="77777777" w:rsidR="000F1338" w:rsidRPr="001830C8" w:rsidRDefault="000F1338" w:rsidP="00061071">
            <w:pPr>
              <w:jc w:val="center"/>
              <w:rPr>
                <w:rFonts w:ascii="Garamond" w:hAnsi="Garamond"/>
                <w:b/>
                <w:sz w:val="20"/>
                <w:szCs w:val="20"/>
              </w:rPr>
            </w:pPr>
          </w:p>
        </w:tc>
        <w:tc>
          <w:tcPr>
            <w:tcW w:w="3743" w:type="dxa"/>
            <w:tcBorders>
              <w:top w:val="dashed" w:sz="4" w:space="0" w:color="00289F"/>
              <w:bottom w:val="dashed" w:sz="4" w:space="0" w:color="auto"/>
            </w:tcBorders>
            <w:vAlign w:val="center"/>
          </w:tcPr>
          <w:p w14:paraId="65761C1D" w14:textId="77777777" w:rsidR="000F1338" w:rsidRPr="001830C8" w:rsidRDefault="000F1338" w:rsidP="00A928E0">
            <w:pPr>
              <w:rPr>
                <w:rFonts w:ascii="Garamond" w:hAnsi="Garamond"/>
                <w:sz w:val="20"/>
                <w:szCs w:val="20"/>
                <w:lang w:val="pt-BR"/>
              </w:rPr>
            </w:pPr>
            <w:r w:rsidRPr="001830C8">
              <w:rPr>
                <w:rFonts w:ascii="Garamond" w:hAnsi="Garamond"/>
                <w:sz w:val="20"/>
                <w:szCs w:val="20"/>
                <w:lang w:val="pt-BR"/>
              </w:rPr>
              <w:t>Ceftriaxone 1</w:t>
            </w:r>
            <w:r w:rsidRPr="001830C8">
              <w:rPr>
                <w:rFonts w:ascii="Garamond" w:hAnsi="Garamond"/>
                <w:color w:val="000000" w:themeColor="text1"/>
                <w:sz w:val="20"/>
                <w:szCs w:val="20"/>
              </w:rPr>
              <w:t>–</w:t>
            </w:r>
            <w:r w:rsidRPr="001830C8">
              <w:rPr>
                <w:rFonts w:ascii="Garamond" w:hAnsi="Garamond"/>
                <w:sz w:val="20"/>
                <w:szCs w:val="20"/>
                <w:lang w:val="pt-BR"/>
              </w:rPr>
              <w:t>2 g Q24H</w:t>
            </w:r>
          </w:p>
        </w:tc>
        <w:tc>
          <w:tcPr>
            <w:tcW w:w="5064" w:type="dxa"/>
            <w:gridSpan w:val="2"/>
            <w:tcBorders>
              <w:top w:val="dashed" w:sz="4" w:space="0" w:color="00289F"/>
              <w:bottom w:val="dashed" w:sz="4" w:space="0" w:color="auto"/>
            </w:tcBorders>
            <w:vAlign w:val="center"/>
          </w:tcPr>
          <w:p w14:paraId="7F216B68" w14:textId="77777777" w:rsidR="000F1338" w:rsidRPr="001830C8" w:rsidRDefault="000F1338" w:rsidP="004B552D">
            <w:pPr>
              <w:rPr>
                <w:rFonts w:ascii="Garamond" w:hAnsi="Garamond"/>
                <w:sz w:val="20"/>
                <w:szCs w:val="20"/>
                <w:lang w:val="pt-BR"/>
              </w:rPr>
            </w:pPr>
            <w:r w:rsidRPr="001830C8">
              <w:rPr>
                <w:rFonts w:ascii="Garamond" w:hAnsi="Garamond"/>
                <w:sz w:val="20"/>
                <w:szCs w:val="20"/>
              </w:rPr>
              <w:t xml:space="preserve">Ceftriaxone has less reliable activity for </w:t>
            </w:r>
            <w:r w:rsidRPr="001830C8">
              <w:rPr>
                <w:rFonts w:ascii="Garamond" w:hAnsi="Garamond"/>
                <w:i/>
                <w:iCs/>
                <w:sz w:val="20"/>
                <w:szCs w:val="20"/>
              </w:rPr>
              <w:t xml:space="preserve">Staphylococcus aureus </w:t>
            </w:r>
            <w:r w:rsidRPr="001830C8">
              <w:rPr>
                <w:rFonts w:ascii="Garamond" w:hAnsi="Garamond"/>
                <w:sz w:val="20"/>
                <w:szCs w:val="20"/>
              </w:rPr>
              <w:t>compared to Streptococcus sp.</w:t>
            </w:r>
          </w:p>
        </w:tc>
      </w:tr>
      <w:tr w:rsidR="000F1338" w:rsidRPr="001830C8" w14:paraId="082C4FA0" w14:textId="77777777" w:rsidTr="004B552D">
        <w:trPr>
          <w:trHeight w:val="617"/>
        </w:trPr>
        <w:tc>
          <w:tcPr>
            <w:tcW w:w="1652" w:type="dxa"/>
            <w:vMerge/>
          </w:tcPr>
          <w:p w14:paraId="07307F3A" w14:textId="77777777" w:rsidR="000F1338" w:rsidRPr="001830C8" w:rsidRDefault="000F1338" w:rsidP="00061071">
            <w:pPr>
              <w:rPr>
                <w:rFonts w:ascii="Garamond" w:hAnsi="Garamond"/>
                <w:b/>
                <w:sz w:val="20"/>
                <w:szCs w:val="20"/>
              </w:rPr>
            </w:pPr>
          </w:p>
        </w:tc>
        <w:tc>
          <w:tcPr>
            <w:tcW w:w="3743" w:type="dxa"/>
            <w:tcBorders>
              <w:top w:val="dashed" w:sz="4" w:space="0" w:color="auto"/>
            </w:tcBorders>
            <w:vAlign w:val="center"/>
          </w:tcPr>
          <w:p w14:paraId="54DD5D47" w14:textId="77777777" w:rsidR="000F1338" w:rsidRPr="001830C8" w:rsidRDefault="000F1338" w:rsidP="00A928E0">
            <w:pPr>
              <w:rPr>
                <w:rFonts w:ascii="Garamond" w:hAnsi="Garamond"/>
                <w:sz w:val="20"/>
                <w:szCs w:val="20"/>
              </w:rPr>
            </w:pPr>
            <w:r w:rsidRPr="001830C8">
              <w:rPr>
                <w:rFonts w:ascii="Garamond" w:hAnsi="Garamond"/>
                <w:sz w:val="20"/>
                <w:szCs w:val="20"/>
              </w:rPr>
              <w:t>Vancomycin 15 mg/kg Q8</w:t>
            </w:r>
            <w:r w:rsidRPr="001830C8">
              <w:rPr>
                <w:rFonts w:ascii="Garamond" w:hAnsi="Garamond"/>
                <w:color w:val="000000" w:themeColor="text1"/>
                <w:sz w:val="20"/>
                <w:szCs w:val="20"/>
              </w:rPr>
              <w:t>–</w:t>
            </w:r>
            <w:r w:rsidRPr="001830C8">
              <w:rPr>
                <w:rFonts w:ascii="Garamond" w:hAnsi="Garamond"/>
                <w:sz w:val="20"/>
                <w:szCs w:val="20"/>
              </w:rPr>
              <w:t>12H</w:t>
            </w:r>
          </w:p>
          <w:p w14:paraId="4B504D9A" w14:textId="77777777" w:rsidR="000F1338" w:rsidRPr="001830C8" w:rsidRDefault="000F1338" w:rsidP="00A928E0">
            <w:pPr>
              <w:rPr>
                <w:rFonts w:ascii="Garamond" w:hAnsi="Garamond"/>
                <w:sz w:val="20"/>
                <w:szCs w:val="20"/>
              </w:rPr>
            </w:pPr>
            <w:r w:rsidRPr="001830C8">
              <w:rPr>
                <w:rFonts w:ascii="Garamond" w:hAnsi="Garamond"/>
                <w:sz w:val="20"/>
                <w:szCs w:val="20"/>
              </w:rPr>
              <w:t>Clindamycin 600 mg Q8H</w:t>
            </w:r>
          </w:p>
        </w:tc>
        <w:tc>
          <w:tcPr>
            <w:tcW w:w="5064" w:type="dxa"/>
            <w:gridSpan w:val="2"/>
            <w:tcBorders>
              <w:top w:val="dashed" w:sz="4" w:space="0" w:color="auto"/>
            </w:tcBorders>
            <w:vAlign w:val="center"/>
          </w:tcPr>
          <w:p w14:paraId="287413E7" w14:textId="77777777" w:rsidR="000F1338" w:rsidRPr="001830C8" w:rsidRDefault="000F1338" w:rsidP="004B552D">
            <w:pPr>
              <w:rPr>
                <w:rFonts w:ascii="Garamond" w:hAnsi="Garamond"/>
                <w:sz w:val="20"/>
                <w:szCs w:val="20"/>
              </w:rPr>
            </w:pPr>
            <w:r w:rsidRPr="001830C8">
              <w:rPr>
                <w:rFonts w:ascii="Garamond" w:hAnsi="Garamond"/>
                <w:sz w:val="20"/>
                <w:szCs w:val="20"/>
              </w:rPr>
              <w:t>Reserve for patients with contraindications to cefazolin.</w:t>
            </w:r>
          </w:p>
        </w:tc>
      </w:tr>
      <w:tr w:rsidR="000F1338" w:rsidRPr="001830C8" w14:paraId="7BCE9F47" w14:textId="77777777" w:rsidTr="00061071">
        <w:trPr>
          <w:trHeight w:val="60"/>
        </w:trPr>
        <w:tc>
          <w:tcPr>
            <w:tcW w:w="10460" w:type="dxa"/>
            <w:gridSpan w:val="4"/>
            <w:shd w:val="clear" w:color="auto" w:fill="00289F"/>
          </w:tcPr>
          <w:p w14:paraId="26F76446" w14:textId="77777777" w:rsidR="000F1338" w:rsidRPr="001830C8" w:rsidRDefault="000F1338" w:rsidP="00061071">
            <w:pPr>
              <w:rPr>
                <w:rFonts w:ascii="Garamond" w:hAnsi="Garamond"/>
                <w:sz w:val="20"/>
                <w:szCs w:val="20"/>
              </w:rPr>
            </w:pPr>
          </w:p>
        </w:tc>
      </w:tr>
      <w:tr w:rsidR="000F1338" w:rsidRPr="001830C8" w14:paraId="399049FE" w14:textId="77777777" w:rsidTr="00061071">
        <w:trPr>
          <w:trHeight w:val="534"/>
        </w:trPr>
        <w:tc>
          <w:tcPr>
            <w:tcW w:w="10460" w:type="dxa"/>
            <w:gridSpan w:val="4"/>
          </w:tcPr>
          <w:p w14:paraId="40C15C6E" w14:textId="77777777" w:rsidR="000F1338" w:rsidRPr="001830C8" w:rsidRDefault="000F1338" w:rsidP="00061071">
            <w:pPr>
              <w:rPr>
                <w:rFonts w:ascii="Garamond" w:hAnsi="Garamond"/>
                <w:sz w:val="20"/>
                <w:szCs w:val="20"/>
                <w:vertAlign w:val="superscript"/>
              </w:rPr>
            </w:pPr>
            <w:r w:rsidRPr="001830C8">
              <w:rPr>
                <w:rFonts w:ascii="Garamond" w:hAnsi="Garamond"/>
                <w:sz w:val="20"/>
                <w:szCs w:val="20"/>
                <w:vertAlign w:val="superscript"/>
              </w:rPr>
              <w:t>*</w:t>
            </w:r>
            <w:r w:rsidRPr="001830C8">
              <w:rPr>
                <w:rFonts w:ascii="Garamond" w:hAnsi="Garamond"/>
                <w:sz w:val="20"/>
                <w:szCs w:val="20"/>
              </w:rPr>
              <w:t>Higher dose in range may be used for more severe infections, obese patients (e.g., BMI ≥30); caution increased risk of GI side effects with larger oral doses.</w:t>
            </w:r>
          </w:p>
          <w:p w14:paraId="5503C88B" w14:textId="77777777" w:rsidR="000F1338" w:rsidRPr="001830C8" w:rsidRDefault="000F1338" w:rsidP="00061071">
            <w:pPr>
              <w:rPr>
                <w:rFonts w:ascii="Garamond" w:hAnsi="Garamond"/>
                <w:sz w:val="20"/>
                <w:szCs w:val="20"/>
              </w:rPr>
            </w:pPr>
            <w:r w:rsidRPr="001830C8">
              <w:rPr>
                <w:rFonts w:ascii="Garamond" w:hAnsi="Garamond"/>
                <w:sz w:val="20"/>
                <w:szCs w:val="20"/>
                <w:vertAlign w:val="superscript"/>
              </w:rPr>
              <w:t>†</w:t>
            </w:r>
            <w:r w:rsidRPr="001830C8">
              <w:rPr>
                <w:rFonts w:ascii="Garamond" w:hAnsi="Garamond"/>
                <w:sz w:val="20"/>
                <w:szCs w:val="20"/>
              </w:rPr>
              <w:t>Should be taken on an empty stomach.</w:t>
            </w:r>
          </w:p>
          <w:p w14:paraId="0D315B82" w14:textId="77777777" w:rsidR="000F1338" w:rsidRPr="001830C8" w:rsidRDefault="000F1338" w:rsidP="00061071">
            <w:pPr>
              <w:rPr>
                <w:rFonts w:ascii="Garamond" w:hAnsi="Garamond"/>
                <w:sz w:val="20"/>
                <w:szCs w:val="20"/>
              </w:rPr>
            </w:pPr>
            <w:r w:rsidRPr="001830C8">
              <w:rPr>
                <w:rFonts w:ascii="Garamond" w:hAnsi="Garamond" w:cs="Calibri"/>
                <w:sz w:val="20"/>
                <w:szCs w:val="20"/>
                <w:vertAlign w:val="superscript"/>
              </w:rPr>
              <w:t>‡</w:t>
            </w:r>
            <w:r w:rsidRPr="001830C8">
              <w:rPr>
                <w:rFonts w:ascii="Garamond" w:hAnsi="Garamond"/>
                <w:sz w:val="20"/>
                <w:szCs w:val="20"/>
              </w:rPr>
              <w:t xml:space="preserve">Administer with a full glass of water; patient should stay upright (not lie down) for 1 to 2 hours after administration. May be taken with food to minimize GI upset. Some clinicians may add a </w:t>
            </w:r>
            <w:r w:rsidRPr="001830C8">
              <w:rPr>
                <w:rFonts w:ascii="Garamond" w:hAnsi="Garamond"/>
                <w:sz w:val="20"/>
                <w:szCs w:val="20"/>
              </w:rPr>
              <w:sym w:font="Symbol" w:char="F062"/>
            </w:r>
            <w:r w:rsidRPr="001830C8">
              <w:rPr>
                <w:rFonts w:ascii="Garamond" w:hAnsi="Garamond"/>
                <w:sz w:val="20"/>
                <w:szCs w:val="20"/>
              </w:rPr>
              <w:t>-lactam agent (e.g., penicillin, amoxicillin, cephalexin) to doxycycline for improved Streptococcus coverage.</w:t>
            </w:r>
          </w:p>
        </w:tc>
      </w:tr>
      <w:tr w:rsidR="000F1338" w:rsidRPr="001830C8" w14:paraId="380AB946" w14:textId="77777777" w:rsidTr="00061071">
        <w:trPr>
          <w:trHeight w:val="130"/>
        </w:trPr>
        <w:tc>
          <w:tcPr>
            <w:tcW w:w="10460" w:type="dxa"/>
            <w:gridSpan w:val="4"/>
            <w:tcBorders>
              <w:bottom w:val="single" w:sz="4" w:space="0" w:color="00289F"/>
            </w:tcBorders>
          </w:tcPr>
          <w:p w14:paraId="6F735EDA" w14:textId="77777777" w:rsidR="000F1338" w:rsidRPr="001830C8" w:rsidRDefault="000F1338" w:rsidP="00061071">
            <w:pPr>
              <w:rPr>
                <w:rFonts w:ascii="Garamond" w:hAnsi="Garamond"/>
                <w:b/>
                <w:sz w:val="20"/>
                <w:szCs w:val="20"/>
              </w:rPr>
            </w:pPr>
            <w:bookmarkStart w:id="2" w:name="_Hlk137710709"/>
            <w:r w:rsidRPr="001830C8">
              <w:rPr>
                <w:rFonts w:ascii="Garamond" w:hAnsi="Garamond"/>
                <w:b/>
                <w:sz w:val="20"/>
                <w:szCs w:val="20"/>
              </w:rPr>
              <w:t>Special Populations</w:t>
            </w:r>
          </w:p>
        </w:tc>
      </w:tr>
      <w:tr w:rsidR="000F1338" w:rsidRPr="001830C8" w14:paraId="794EEC60" w14:textId="77777777" w:rsidTr="00061071">
        <w:trPr>
          <w:trHeight w:val="218"/>
        </w:trPr>
        <w:tc>
          <w:tcPr>
            <w:tcW w:w="1652" w:type="dxa"/>
            <w:tcBorders>
              <w:bottom w:val="dashed" w:sz="4" w:space="0" w:color="00289F"/>
              <w:right w:val="single" w:sz="4" w:space="0" w:color="auto"/>
            </w:tcBorders>
          </w:tcPr>
          <w:p w14:paraId="0E727173" w14:textId="77777777" w:rsidR="000F1338" w:rsidRPr="001830C8" w:rsidRDefault="000F1338" w:rsidP="00061071">
            <w:pPr>
              <w:rPr>
                <w:rFonts w:ascii="Garamond" w:eastAsia="Times New Roman" w:hAnsi="Garamond"/>
                <w:color w:val="000000" w:themeColor="text1"/>
                <w:sz w:val="20"/>
                <w:szCs w:val="20"/>
              </w:rPr>
            </w:pPr>
            <w:r w:rsidRPr="001830C8">
              <w:rPr>
                <w:rFonts w:ascii="Garamond" w:eastAsia="Times New Roman" w:hAnsi="Garamond"/>
                <w:color w:val="000000" w:themeColor="text1"/>
                <w:sz w:val="20"/>
                <w:szCs w:val="20"/>
              </w:rPr>
              <w:t>Known or suspected MRSA</w:t>
            </w:r>
            <w:r w:rsidRPr="001830C8">
              <w:rPr>
                <w:rFonts w:ascii="Garamond" w:eastAsia="Times New Roman" w:hAnsi="Garamond"/>
                <w:color w:val="000000" w:themeColor="text1"/>
                <w:sz w:val="20"/>
                <w:szCs w:val="20"/>
                <w:vertAlign w:val="superscript"/>
              </w:rPr>
              <w:t>§</w:t>
            </w:r>
          </w:p>
        </w:tc>
        <w:tc>
          <w:tcPr>
            <w:tcW w:w="3853" w:type="dxa"/>
            <w:gridSpan w:val="2"/>
            <w:tcBorders>
              <w:left w:val="single" w:sz="4" w:space="0" w:color="auto"/>
              <w:bottom w:val="dashed" w:sz="4" w:space="0" w:color="00289F"/>
              <w:right w:val="dashSmallGap" w:sz="4" w:space="0" w:color="auto"/>
            </w:tcBorders>
          </w:tcPr>
          <w:p w14:paraId="5776F309" w14:textId="77777777" w:rsidR="000F1338" w:rsidRPr="001830C8" w:rsidRDefault="000F1338" w:rsidP="00061071">
            <w:pPr>
              <w:rPr>
                <w:rFonts w:ascii="Garamond" w:eastAsia="Times New Roman" w:hAnsi="Garamond"/>
                <w:b/>
                <w:bCs/>
                <w:iCs/>
                <w:color w:val="000000" w:themeColor="text1"/>
                <w:sz w:val="20"/>
                <w:szCs w:val="20"/>
              </w:rPr>
            </w:pPr>
            <w:r w:rsidRPr="001830C8">
              <w:rPr>
                <w:rFonts w:ascii="Garamond" w:eastAsia="Times New Roman" w:hAnsi="Garamond"/>
                <w:b/>
                <w:bCs/>
                <w:iCs/>
                <w:color w:val="000000" w:themeColor="text1"/>
                <w:sz w:val="20"/>
                <w:szCs w:val="20"/>
              </w:rPr>
              <w:t>Oral options:</w:t>
            </w:r>
          </w:p>
          <w:p w14:paraId="09568B32" w14:textId="77777777" w:rsidR="000F1338" w:rsidRPr="001830C8" w:rsidRDefault="000F1338" w:rsidP="00061071">
            <w:pPr>
              <w:rPr>
                <w:rFonts w:ascii="Garamond" w:eastAsia="Times New Roman" w:hAnsi="Garamond"/>
                <w:iCs/>
                <w:color w:val="000000" w:themeColor="text1"/>
                <w:sz w:val="20"/>
                <w:szCs w:val="20"/>
              </w:rPr>
            </w:pPr>
            <w:r w:rsidRPr="001830C8">
              <w:rPr>
                <w:rFonts w:ascii="Garamond" w:eastAsia="Times New Roman" w:hAnsi="Garamond"/>
                <w:iCs/>
                <w:color w:val="000000" w:themeColor="text1"/>
                <w:sz w:val="20"/>
                <w:szCs w:val="20"/>
              </w:rPr>
              <w:t xml:space="preserve">Trimethoprim-sulfamethoxazole, Clindamycin or Doxycycline </w:t>
            </w:r>
          </w:p>
        </w:tc>
        <w:tc>
          <w:tcPr>
            <w:tcW w:w="4954" w:type="dxa"/>
            <w:tcBorders>
              <w:left w:val="dashSmallGap" w:sz="4" w:space="0" w:color="auto"/>
              <w:bottom w:val="dashed" w:sz="4" w:space="0" w:color="00289F"/>
            </w:tcBorders>
          </w:tcPr>
          <w:p w14:paraId="5826B85B" w14:textId="77777777" w:rsidR="000F1338" w:rsidRPr="001830C8" w:rsidRDefault="000F1338" w:rsidP="00061071">
            <w:pPr>
              <w:rPr>
                <w:rFonts w:ascii="Garamond" w:eastAsia="Times New Roman" w:hAnsi="Garamond"/>
                <w:b/>
                <w:bCs/>
                <w:iCs/>
                <w:color w:val="000000" w:themeColor="text1"/>
                <w:sz w:val="20"/>
                <w:szCs w:val="20"/>
              </w:rPr>
            </w:pPr>
            <w:r w:rsidRPr="001830C8">
              <w:rPr>
                <w:rFonts w:ascii="Garamond" w:eastAsia="Times New Roman" w:hAnsi="Garamond"/>
                <w:b/>
                <w:bCs/>
                <w:iCs/>
                <w:color w:val="000000" w:themeColor="text1"/>
                <w:sz w:val="20"/>
                <w:szCs w:val="20"/>
              </w:rPr>
              <w:t>IV Options:</w:t>
            </w:r>
          </w:p>
          <w:p w14:paraId="607B67EE" w14:textId="77777777" w:rsidR="000F1338" w:rsidRPr="001830C8" w:rsidRDefault="000F1338" w:rsidP="00061071">
            <w:pPr>
              <w:rPr>
                <w:rFonts w:ascii="Garamond" w:eastAsia="Times New Roman" w:hAnsi="Garamond"/>
                <w:iCs/>
                <w:color w:val="000000" w:themeColor="text1"/>
                <w:sz w:val="20"/>
                <w:szCs w:val="20"/>
              </w:rPr>
            </w:pPr>
            <w:r w:rsidRPr="001830C8">
              <w:rPr>
                <w:rFonts w:ascii="Garamond" w:hAnsi="Garamond"/>
                <w:sz w:val="20"/>
                <w:szCs w:val="20"/>
              </w:rPr>
              <w:t xml:space="preserve">Vancomycin or Clindamycin </w:t>
            </w:r>
          </w:p>
        </w:tc>
      </w:tr>
      <w:tr w:rsidR="000F1338" w:rsidRPr="001830C8" w14:paraId="1A3327AC" w14:textId="77777777" w:rsidTr="00061071">
        <w:trPr>
          <w:trHeight w:val="218"/>
        </w:trPr>
        <w:tc>
          <w:tcPr>
            <w:tcW w:w="10460" w:type="dxa"/>
            <w:gridSpan w:val="4"/>
            <w:tcBorders>
              <w:top w:val="dashed" w:sz="4" w:space="0" w:color="00289F"/>
            </w:tcBorders>
          </w:tcPr>
          <w:p w14:paraId="63CF13B0" w14:textId="01129E72" w:rsidR="000F1338" w:rsidRPr="001830C8" w:rsidRDefault="000F1338" w:rsidP="00061071">
            <w:pPr>
              <w:rPr>
                <w:rFonts w:ascii="Garamond" w:eastAsia="Times New Roman" w:hAnsi="Garamond"/>
                <w:b/>
                <w:bCs/>
                <w:iCs/>
                <w:color w:val="000000" w:themeColor="text1"/>
                <w:sz w:val="20"/>
                <w:szCs w:val="20"/>
              </w:rPr>
            </w:pPr>
            <w:r w:rsidRPr="001830C8">
              <w:rPr>
                <w:rFonts w:ascii="Garamond" w:hAnsi="Garamond"/>
                <w:color w:val="000000" w:themeColor="text1"/>
                <w:sz w:val="20"/>
                <w:szCs w:val="20"/>
                <w:vertAlign w:val="superscript"/>
              </w:rPr>
              <w:t>§</w:t>
            </w:r>
            <w:r w:rsidRPr="001830C8">
              <w:rPr>
                <w:rFonts w:ascii="Garamond" w:hAnsi="Garamond"/>
                <w:color w:val="000000" w:themeColor="text1"/>
                <w:sz w:val="20"/>
                <w:szCs w:val="20"/>
              </w:rPr>
              <w:t xml:space="preserve">Suspect MRSA if: known MRSA colonization, prior MRSA infection, high-risk group </w:t>
            </w:r>
            <w:r w:rsidR="002A50E1" w:rsidRPr="001830C8">
              <w:rPr>
                <w:rFonts w:ascii="Garamond" w:hAnsi="Garamond"/>
                <w:color w:val="000000" w:themeColor="text1"/>
                <w:sz w:val="20"/>
                <w:szCs w:val="20"/>
              </w:rPr>
              <w:t>(</w:t>
            </w:r>
            <w:r w:rsidRPr="001830C8">
              <w:rPr>
                <w:rFonts w:ascii="Garamond" w:hAnsi="Garamond"/>
                <w:color w:val="000000" w:themeColor="text1"/>
                <w:sz w:val="20"/>
                <w:szCs w:val="20"/>
              </w:rPr>
              <w:t>e.g., injection drug use, homeless in the last year,</w:t>
            </w:r>
            <w:r w:rsidR="002A50E1" w:rsidRPr="001830C8">
              <w:rPr>
                <w:rFonts w:ascii="Garamond" w:hAnsi="Garamond"/>
                <w:color w:val="000000" w:themeColor="text1"/>
                <w:sz w:val="20"/>
                <w:szCs w:val="20"/>
              </w:rPr>
              <w:t xml:space="preserve"> </w:t>
            </w:r>
            <w:r w:rsidRPr="001830C8">
              <w:rPr>
                <w:rFonts w:ascii="Garamond" w:hAnsi="Garamond"/>
                <w:color w:val="000000" w:themeColor="text1"/>
                <w:sz w:val="20"/>
                <w:szCs w:val="20"/>
              </w:rPr>
              <w:t xml:space="preserve">crowded living </w:t>
            </w:r>
            <w:r w:rsidR="00AF23CE">
              <w:rPr>
                <w:rFonts w:ascii="Garamond" w:hAnsi="Garamond"/>
                <w:color w:val="000000" w:themeColor="text1"/>
                <w:sz w:val="20"/>
                <w:szCs w:val="20"/>
              </w:rPr>
              <w:t>conditions</w:t>
            </w:r>
            <w:r w:rsidR="002A50E1" w:rsidRPr="001830C8">
              <w:rPr>
                <w:rFonts w:ascii="Garamond" w:hAnsi="Garamond"/>
                <w:color w:val="000000" w:themeColor="text1"/>
                <w:sz w:val="20"/>
                <w:szCs w:val="20"/>
              </w:rPr>
              <w:t>,</w:t>
            </w:r>
            <w:r w:rsidRPr="001830C8">
              <w:rPr>
                <w:rFonts w:ascii="Garamond" w:hAnsi="Garamond"/>
                <w:color w:val="000000" w:themeColor="text1"/>
                <w:sz w:val="20"/>
                <w:szCs w:val="20"/>
              </w:rPr>
              <w:t xml:space="preserve"> correctional facility</w:t>
            </w:r>
            <w:r w:rsidR="002A50E1" w:rsidRPr="001830C8">
              <w:rPr>
                <w:rFonts w:ascii="Garamond" w:hAnsi="Garamond"/>
                <w:color w:val="000000" w:themeColor="text1"/>
                <w:sz w:val="20"/>
                <w:szCs w:val="20"/>
              </w:rPr>
              <w:t>)</w:t>
            </w:r>
            <w:r w:rsidRPr="001830C8">
              <w:rPr>
                <w:rFonts w:ascii="Garamond" w:hAnsi="Garamond"/>
                <w:color w:val="000000" w:themeColor="text1"/>
                <w:sz w:val="20"/>
                <w:szCs w:val="20"/>
              </w:rPr>
              <w:t xml:space="preserve">, or failed adequate course of </w:t>
            </w:r>
            <w:r w:rsidRPr="001830C8">
              <w:rPr>
                <w:rFonts w:ascii="Garamond" w:hAnsi="Garamond"/>
                <w:sz w:val="20"/>
                <w:szCs w:val="20"/>
              </w:rPr>
              <w:sym w:font="Symbol" w:char="F062"/>
            </w:r>
            <w:r w:rsidRPr="001830C8">
              <w:rPr>
                <w:rFonts w:ascii="Garamond" w:hAnsi="Garamond"/>
                <w:color w:val="000000" w:themeColor="text1"/>
                <w:sz w:val="20"/>
                <w:szCs w:val="20"/>
              </w:rPr>
              <w:t>-lactam therapy.</w:t>
            </w:r>
          </w:p>
        </w:tc>
      </w:tr>
      <w:tr w:rsidR="000F1338" w:rsidRPr="001830C8" w14:paraId="523A2A24" w14:textId="77777777" w:rsidTr="00061071">
        <w:trPr>
          <w:trHeight w:val="476"/>
        </w:trPr>
        <w:tc>
          <w:tcPr>
            <w:tcW w:w="1652" w:type="dxa"/>
            <w:tcBorders>
              <w:bottom w:val="single" w:sz="4" w:space="0" w:color="auto"/>
            </w:tcBorders>
          </w:tcPr>
          <w:p w14:paraId="3785B811" w14:textId="77777777" w:rsidR="000F1338" w:rsidRPr="001830C8" w:rsidRDefault="000F1338" w:rsidP="00061071">
            <w:pPr>
              <w:rPr>
                <w:rFonts w:ascii="Garamond" w:hAnsi="Garamond"/>
                <w:sz w:val="20"/>
                <w:szCs w:val="20"/>
              </w:rPr>
            </w:pPr>
            <w:r w:rsidRPr="001830C8">
              <w:rPr>
                <w:rFonts w:ascii="Garamond" w:hAnsi="Garamond"/>
                <w:sz w:val="20"/>
                <w:szCs w:val="20"/>
              </w:rPr>
              <w:t>Penicillin allergy</w:t>
            </w:r>
          </w:p>
        </w:tc>
        <w:tc>
          <w:tcPr>
            <w:tcW w:w="8808" w:type="dxa"/>
            <w:gridSpan w:val="3"/>
            <w:tcBorders>
              <w:bottom w:val="single" w:sz="4" w:space="0" w:color="auto"/>
              <w:right w:val="single" w:sz="4" w:space="0" w:color="auto"/>
            </w:tcBorders>
          </w:tcPr>
          <w:p w14:paraId="1FF34210" w14:textId="229151E0" w:rsidR="000F1338" w:rsidRPr="001830C8" w:rsidRDefault="00732DA1" w:rsidP="00061071">
            <w:pPr>
              <w:rPr>
                <w:rFonts w:ascii="Garamond" w:hAnsi="Garamond"/>
                <w:sz w:val="20"/>
                <w:szCs w:val="20"/>
              </w:rPr>
            </w:pPr>
            <w:r>
              <w:rPr>
                <w:rFonts w:ascii="Garamond" w:hAnsi="Garamond"/>
                <w:sz w:val="20"/>
                <w:szCs w:val="20"/>
              </w:rPr>
              <w:t>AVOID</w:t>
            </w:r>
            <w:r w:rsidR="000F1338" w:rsidRPr="001830C8">
              <w:rPr>
                <w:rFonts w:ascii="Garamond" w:hAnsi="Garamond"/>
                <w:sz w:val="20"/>
                <w:szCs w:val="20"/>
              </w:rPr>
              <w:t xml:space="preserve"> cloxacillin. </w:t>
            </w:r>
            <w:r>
              <w:rPr>
                <w:rFonts w:ascii="Garamond" w:hAnsi="Garamond"/>
                <w:sz w:val="20"/>
                <w:szCs w:val="20"/>
              </w:rPr>
              <w:t>AVOID</w:t>
            </w:r>
            <w:r w:rsidR="000F1338" w:rsidRPr="001830C8">
              <w:rPr>
                <w:rFonts w:ascii="Garamond" w:hAnsi="Garamond"/>
                <w:sz w:val="20"/>
                <w:szCs w:val="20"/>
              </w:rPr>
              <w:t xml:space="preserve"> cephalexin and cefadroxil in patients with severe (e.g., IgE-mediated) allergy to penicillin.  Risk of allergic reaction to cefazolin or ceftriaxone in patients with penicillin allergy is low (1-2%). </w:t>
            </w:r>
            <w:r>
              <w:rPr>
                <w:rFonts w:ascii="Garamond" w:hAnsi="Garamond"/>
                <w:sz w:val="20"/>
                <w:szCs w:val="20"/>
              </w:rPr>
              <w:t>AVOID</w:t>
            </w:r>
            <w:r w:rsidR="000F1338" w:rsidRPr="001830C8">
              <w:rPr>
                <w:rFonts w:ascii="Garamond" w:hAnsi="Garamond"/>
                <w:sz w:val="20"/>
                <w:szCs w:val="20"/>
              </w:rPr>
              <w:t xml:space="preserve"> </w:t>
            </w:r>
            <w:r w:rsidR="000F1338" w:rsidRPr="001830C8">
              <w:rPr>
                <w:rFonts w:ascii="Garamond" w:hAnsi="Garamond"/>
                <w:sz w:val="20"/>
                <w:szCs w:val="20"/>
              </w:rPr>
              <w:sym w:font="Symbol" w:char="F062"/>
            </w:r>
            <w:r w:rsidR="000F1338" w:rsidRPr="001830C8">
              <w:rPr>
                <w:rFonts w:ascii="Garamond" w:hAnsi="Garamond"/>
                <w:sz w:val="20"/>
                <w:szCs w:val="20"/>
              </w:rPr>
              <w:t>-lactams if history of a severe cutaneous reaction (e.g., Stevens -Johnson Syndrome [SJS], drug reaction with eosinophilia and systematic symptoms [DRESS]).</w:t>
            </w:r>
          </w:p>
        </w:tc>
      </w:tr>
      <w:tr w:rsidR="000F1338" w:rsidRPr="001830C8" w14:paraId="1C4AF9E4" w14:textId="77777777" w:rsidTr="00061071">
        <w:trPr>
          <w:trHeight w:val="375"/>
        </w:trPr>
        <w:tc>
          <w:tcPr>
            <w:tcW w:w="1652" w:type="dxa"/>
            <w:tcBorders>
              <w:top w:val="single" w:sz="4" w:space="0" w:color="auto"/>
            </w:tcBorders>
          </w:tcPr>
          <w:p w14:paraId="1C6F881D" w14:textId="77777777" w:rsidR="000F1338" w:rsidRPr="001830C8" w:rsidRDefault="000F1338" w:rsidP="00061071">
            <w:pPr>
              <w:rPr>
                <w:rFonts w:ascii="Garamond" w:hAnsi="Garamond"/>
                <w:sz w:val="20"/>
                <w:szCs w:val="20"/>
              </w:rPr>
            </w:pPr>
            <w:r w:rsidRPr="001830C8">
              <w:rPr>
                <w:rFonts w:ascii="Garamond" w:hAnsi="Garamond"/>
                <w:sz w:val="20"/>
                <w:szCs w:val="20"/>
              </w:rPr>
              <w:t>Cephalosporin allergy</w:t>
            </w:r>
          </w:p>
        </w:tc>
        <w:tc>
          <w:tcPr>
            <w:tcW w:w="8808" w:type="dxa"/>
            <w:gridSpan w:val="3"/>
            <w:tcBorders>
              <w:top w:val="single" w:sz="4" w:space="0" w:color="auto"/>
              <w:right w:val="single" w:sz="4" w:space="0" w:color="auto"/>
            </w:tcBorders>
          </w:tcPr>
          <w:p w14:paraId="7DC57CA0" w14:textId="77777777" w:rsidR="000F1338" w:rsidRPr="001830C8" w:rsidRDefault="000F1338" w:rsidP="00061071">
            <w:pPr>
              <w:rPr>
                <w:rFonts w:ascii="Garamond" w:hAnsi="Garamond"/>
                <w:sz w:val="20"/>
                <w:szCs w:val="20"/>
              </w:rPr>
            </w:pPr>
            <w:r w:rsidRPr="001830C8">
              <w:rPr>
                <w:rFonts w:ascii="Garamond" w:hAnsi="Garamond"/>
                <w:sz w:val="20"/>
                <w:szCs w:val="20"/>
              </w:rPr>
              <w:t xml:space="preserve">Cefazolin may be considered if cephalosporin allergy (e.g., cephalexin, ceftriaxone) was non-severe and not to cefazolin. Ceftriaxone may be considered if cephalosporin allergy was non-severe and not to ceftriaxone, cefotaxime, cefepime, or cefuroxime. </w:t>
            </w:r>
          </w:p>
        </w:tc>
      </w:tr>
      <w:tr w:rsidR="000F1338" w:rsidRPr="001830C8" w14:paraId="74A0EE39" w14:textId="77777777" w:rsidTr="00061071">
        <w:trPr>
          <w:trHeight w:val="218"/>
        </w:trPr>
        <w:tc>
          <w:tcPr>
            <w:tcW w:w="1652" w:type="dxa"/>
          </w:tcPr>
          <w:p w14:paraId="03616BBC" w14:textId="77777777" w:rsidR="000F1338" w:rsidRPr="001830C8" w:rsidRDefault="000F1338" w:rsidP="00061071">
            <w:pPr>
              <w:rPr>
                <w:rFonts w:ascii="Garamond" w:hAnsi="Garamond"/>
                <w:sz w:val="20"/>
                <w:szCs w:val="20"/>
              </w:rPr>
            </w:pPr>
            <w:r w:rsidRPr="001830C8">
              <w:rPr>
                <w:rFonts w:ascii="Garamond" w:hAnsi="Garamond"/>
                <w:sz w:val="20"/>
                <w:szCs w:val="20"/>
              </w:rPr>
              <w:t xml:space="preserve">Pregnancy </w:t>
            </w:r>
          </w:p>
        </w:tc>
        <w:tc>
          <w:tcPr>
            <w:tcW w:w="8808" w:type="dxa"/>
            <w:gridSpan w:val="3"/>
          </w:tcPr>
          <w:p w14:paraId="4B6EBED9" w14:textId="669F74E6" w:rsidR="000F1338" w:rsidRPr="001830C8" w:rsidRDefault="000F1338" w:rsidP="00061071">
            <w:pPr>
              <w:rPr>
                <w:rFonts w:ascii="Garamond" w:hAnsi="Garamond"/>
                <w:sz w:val="20"/>
                <w:szCs w:val="20"/>
              </w:rPr>
            </w:pPr>
            <w:r w:rsidRPr="001830C8">
              <w:rPr>
                <w:rFonts w:ascii="Garamond" w:hAnsi="Garamond"/>
                <w:sz w:val="20"/>
                <w:szCs w:val="20"/>
              </w:rPr>
              <w:t>Penicillins, cephalosporins, trimethoprim-sulfamethoxazole in 2</w:t>
            </w:r>
            <w:r w:rsidRPr="001830C8">
              <w:rPr>
                <w:rFonts w:ascii="Garamond" w:hAnsi="Garamond"/>
                <w:sz w:val="20"/>
                <w:szCs w:val="20"/>
                <w:vertAlign w:val="superscript"/>
              </w:rPr>
              <w:t>nd</w:t>
            </w:r>
            <w:r w:rsidRPr="001830C8">
              <w:rPr>
                <w:rFonts w:ascii="Garamond" w:hAnsi="Garamond"/>
                <w:sz w:val="20"/>
                <w:szCs w:val="20"/>
              </w:rPr>
              <w:t xml:space="preserve"> &amp; 3</w:t>
            </w:r>
            <w:r w:rsidRPr="001830C8">
              <w:rPr>
                <w:rFonts w:ascii="Garamond" w:hAnsi="Garamond"/>
                <w:sz w:val="20"/>
                <w:szCs w:val="20"/>
                <w:vertAlign w:val="superscript"/>
              </w:rPr>
              <w:t>rd</w:t>
            </w:r>
            <w:r w:rsidRPr="001830C8">
              <w:rPr>
                <w:rFonts w:ascii="Garamond" w:hAnsi="Garamond"/>
                <w:sz w:val="20"/>
                <w:szCs w:val="20"/>
              </w:rPr>
              <w:t xml:space="preserve"> trimester (avoid in </w:t>
            </w:r>
            <w:r w:rsidR="003C43B5">
              <w:rPr>
                <w:rFonts w:ascii="Garamond" w:hAnsi="Garamond"/>
                <w:sz w:val="20"/>
                <w:szCs w:val="20"/>
              </w:rPr>
              <w:t>1</w:t>
            </w:r>
            <w:r w:rsidR="003C43B5" w:rsidRPr="003C43B5">
              <w:rPr>
                <w:rFonts w:ascii="Garamond" w:hAnsi="Garamond"/>
                <w:sz w:val="20"/>
                <w:szCs w:val="20"/>
                <w:vertAlign w:val="superscript"/>
              </w:rPr>
              <w:t>st</w:t>
            </w:r>
            <w:r w:rsidR="003C43B5">
              <w:rPr>
                <w:rFonts w:ascii="Garamond" w:hAnsi="Garamond"/>
                <w:sz w:val="20"/>
                <w:szCs w:val="20"/>
              </w:rPr>
              <w:t xml:space="preserve"> </w:t>
            </w:r>
            <w:r w:rsidRPr="001830C8">
              <w:rPr>
                <w:rFonts w:ascii="Garamond" w:hAnsi="Garamond"/>
                <w:sz w:val="20"/>
                <w:szCs w:val="20"/>
              </w:rPr>
              <w:t xml:space="preserve">trimester and near term) and vancomycin are considered safe in pregnancy; clindamycin may be considered if necessary. </w:t>
            </w:r>
          </w:p>
          <w:p w14:paraId="729C6378" w14:textId="77777777" w:rsidR="000F1338" w:rsidRPr="001830C8" w:rsidRDefault="000F1338" w:rsidP="00061071">
            <w:pPr>
              <w:rPr>
                <w:rFonts w:ascii="Garamond" w:hAnsi="Garamond"/>
                <w:sz w:val="20"/>
                <w:szCs w:val="20"/>
              </w:rPr>
            </w:pPr>
            <w:r w:rsidRPr="001830C8">
              <w:rPr>
                <w:rFonts w:ascii="Garamond" w:hAnsi="Garamond"/>
                <w:sz w:val="20"/>
                <w:szCs w:val="20"/>
              </w:rPr>
              <w:t>AVOID doxycycline and fluoroquinolones (e.g., moxifloxacin/levofloxacin).</w:t>
            </w:r>
          </w:p>
        </w:tc>
      </w:tr>
      <w:tr w:rsidR="000F1338" w:rsidRPr="001830C8" w14:paraId="3FF91D16" w14:textId="77777777" w:rsidTr="00061071">
        <w:trPr>
          <w:trHeight w:val="218"/>
        </w:trPr>
        <w:tc>
          <w:tcPr>
            <w:tcW w:w="1652" w:type="dxa"/>
          </w:tcPr>
          <w:p w14:paraId="5CDFF5AB" w14:textId="77777777" w:rsidR="000F1338" w:rsidRPr="001830C8" w:rsidRDefault="000F1338" w:rsidP="00061071">
            <w:pPr>
              <w:rPr>
                <w:rFonts w:ascii="Garamond" w:hAnsi="Garamond"/>
                <w:sz w:val="20"/>
                <w:szCs w:val="20"/>
              </w:rPr>
            </w:pPr>
            <w:r w:rsidRPr="001830C8">
              <w:rPr>
                <w:rFonts w:ascii="Garamond" w:hAnsi="Garamond"/>
                <w:sz w:val="20"/>
                <w:szCs w:val="20"/>
              </w:rPr>
              <w:t>Breastfeeding</w:t>
            </w:r>
          </w:p>
        </w:tc>
        <w:tc>
          <w:tcPr>
            <w:tcW w:w="8808" w:type="dxa"/>
            <w:gridSpan w:val="3"/>
          </w:tcPr>
          <w:p w14:paraId="16E08FCB" w14:textId="77777777" w:rsidR="000F1338" w:rsidRPr="001830C8" w:rsidRDefault="000F1338" w:rsidP="00061071">
            <w:pPr>
              <w:rPr>
                <w:rFonts w:ascii="Garamond" w:hAnsi="Garamond"/>
                <w:sz w:val="20"/>
                <w:szCs w:val="20"/>
              </w:rPr>
            </w:pPr>
            <w:r w:rsidRPr="001830C8">
              <w:rPr>
                <w:rFonts w:ascii="Garamond" w:hAnsi="Garamond"/>
                <w:sz w:val="20"/>
                <w:szCs w:val="20"/>
              </w:rPr>
              <w:t xml:space="preserve">Penicillins, cephalosporins, doxycycline and vancomycin are considered compatible with breastfeeding.  </w:t>
            </w:r>
            <w:r w:rsidRPr="001830C8">
              <w:rPr>
                <w:rFonts w:ascii="Garamond" w:hAnsi="Garamond"/>
                <w:color w:val="000000" w:themeColor="text1"/>
                <w:sz w:val="20"/>
                <w:szCs w:val="20"/>
              </w:rPr>
              <w:t>Trimethoprim-sulfamethoxazole</w:t>
            </w:r>
            <w:r w:rsidRPr="001830C8">
              <w:rPr>
                <w:rFonts w:ascii="Garamond" w:hAnsi="Garamond"/>
                <w:sz w:val="20"/>
                <w:szCs w:val="20"/>
              </w:rPr>
              <w:t xml:space="preserve"> is compatible in older (&gt; 2 months), healthy, full-term infants who are not G6PD deficient. Clindamycin may be considered if necessary. Infant should be monitored for rash, diarrhea, thrush, etc.  AVOID fluoroquinolones (e.g., moxifloxacin/levofloxacin).</w:t>
            </w:r>
          </w:p>
        </w:tc>
      </w:tr>
      <w:tr w:rsidR="000F1338" w:rsidRPr="001830C8" w14:paraId="5DFD9535" w14:textId="77777777" w:rsidTr="00061071">
        <w:trPr>
          <w:trHeight w:val="218"/>
        </w:trPr>
        <w:tc>
          <w:tcPr>
            <w:tcW w:w="1652" w:type="dxa"/>
            <w:tcBorders>
              <w:bottom w:val="single" w:sz="4" w:space="0" w:color="00289F"/>
              <w:right w:val="single" w:sz="4" w:space="0" w:color="auto"/>
            </w:tcBorders>
          </w:tcPr>
          <w:p w14:paraId="52DDB3A0" w14:textId="77777777" w:rsidR="000F1338" w:rsidRPr="001830C8" w:rsidRDefault="000F1338" w:rsidP="00061071">
            <w:pPr>
              <w:rPr>
                <w:rFonts w:ascii="Garamond" w:hAnsi="Garamond"/>
                <w:sz w:val="20"/>
                <w:szCs w:val="20"/>
              </w:rPr>
            </w:pPr>
            <w:r w:rsidRPr="001830C8">
              <w:rPr>
                <w:rFonts w:ascii="Garamond" w:hAnsi="Garamond"/>
                <w:sz w:val="20"/>
                <w:szCs w:val="20"/>
              </w:rPr>
              <w:lastRenderedPageBreak/>
              <w:t>Kidney impairment</w:t>
            </w:r>
          </w:p>
          <w:p w14:paraId="1E40EAC7" w14:textId="77777777" w:rsidR="000F1338" w:rsidRPr="001830C8" w:rsidRDefault="000F1338" w:rsidP="00061071">
            <w:pPr>
              <w:rPr>
                <w:rFonts w:ascii="Garamond" w:hAnsi="Garamond"/>
                <w:sz w:val="20"/>
                <w:szCs w:val="20"/>
              </w:rPr>
            </w:pPr>
            <w:r w:rsidRPr="001830C8">
              <w:rPr>
                <w:rFonts w:ascii="Garamond" w:hAnsi="Garamond"/>
                <w:sz w:val="20"/>
                <w:szCs w:val="20"/>
              </w:rPr>
              <w:t>(CrCl &lt; 30 –50 mL/min)</w:t>
            </w:r>
          </w:p>
        </w:tc>
        <w:tc>
          <w:tcPr>
            <w:tcW w:w="8808" w:type="dxa"/>
            <w:gridSpan w:val="3"/>
            <w:tcBorders>
              <w:left w:val="single" w:sz="4" w:space="0" w:color="auto"/>
              <w:bottom w:val="single" w:sz="4" w:space="0" w:color="00289F"/>
            </w:tcBorders>
          </w:tcPr>
          <w:p w14:paraId="3B7B8C1D" w14:textId="77777777" w:rsidR="000F1338" w:rsidRPr="001830C8" w:rsidRDefault="000F1338" w:rsidP="00061071">
            <w:pPr>
              <w:rPr>
                <w:rFonts w:ascii="Garamond" w:hAnsi="Garamond"/>
                <w:sz w:val="20"/>
                <w:szCs w:val="20"/>
              </w:rPr>
            </w:pPr>
            <w:r w:rsidRPr="001830C8">
              <w:rPr>
                <w:rFonts w:ascii="Garamond" w:hAnsi="Garamond"/>
                <w:sz w:val="20"/>
                <w:szCs w:val="20"/>
              </w:rPr>
              <w:t xml:space="preserve">Cephalexin, cefadroxil, cefazolin, levofloxacin, </w:t>
            </w:r>
            <w:r w:rsidRPr="001830C8">
              <w:rPr>
                <w:rFonts w:ascii="Garamond" w:hAnsi="Garamond"/>
                <w:color w:val="000000" w:themeColor="text1"/>
                <w:sz w:val="20"/>
                <w:szCs w:val="20"/>
              </w:rPr>
              <w:t>trimethoprim-sulfamethoxazole,</w:t>
            </w:r>
            <w:r w:rsidRPr="001830C8">
              <w:rPr>
                <w:rFonts w:ascii="Garamond" w:hAnsi="Garamond"/>
                <w:sz w:val="20"/>
                <w:szCs w:val="20"/>
              </w:rPr>
              <w:t xml:space="preserve"> and vancomycin REQUIRE dose adjustment. Increased risk of hyperkalemia with </w:t>
            </w:r>
            <w:r w:rsidRPr="001830C8">
              <w:rPr>
                <w:rFonts w:ascii="Garamond" w:hAnsi="Garamond"/>
                <w:color w:val="000000" w:themeColor="text1"/>
                <w:sz w:val="20"/>
                <w:szCs w:val="20"/>
              </w:rPr>
              <w:t>trimethoprim-sulfamethoxazole</w:t>
            </w:r>
            <w:r w:rsidRPr="001830C8">
              <w:rPr>
                <w:rFonts w:ascii="Garamond" w:hAnsi="Garamond"/>
                <w:sz w:val="20"/>
                <w:szCs w:val="20"/>
              </w:rPr>
              <w:t>; caution with concomitant use of medications that increase serum potassium.</w:t>
            </w:r>
          </w:p>
          <w:p w14:paraId="0DBB1ABE" w14:textId="77777777" w:rsidR="000F1338" w:rsidRPr="001830C8" w:rsidRDefault="000F1338" w:rsidP="00061071">
            <w:pPr>
              <w:rPr>
                <w:rFonts w:ascii="Garamond" w:hAnsi="Garamond"/>
                <w:sz w:val="20"/>
                <w:szCs w:val="20"/>
              </w:rPr>
            </w:pPr>
            <w:r w:rsidRPr="001830C8">
              <w:rPr>
                <w:rFonts w:ascii="Garamond" w:hAnsi="Garamond"/>
                <w:sz w:val="20"/>
                <w:szCs w:val="20"/>
              </w:rPr>
              <w:t xml:space="preserve">Cloxacillin, ceftriaxone, clindamycin, doxycycline, and moxifloxacin do NOT require dose adjustment.      </w:t>
            </w:r>
          </w:p>
        </w:tc>
      </w:tr>
      <w:bookmarkEnd w:id="2"/>
    </w:tbl>
    <w:p w14:paraId="6451F635" w14:textId="77777777" w:rsidR="000F1338" w:rsidRPr="00A33FB6" w:rsidRDefault="000F1338" w:rsidP="000F1338">
      <w:pPr>
        <w:rPr>
          <w:rFonts w:ascii="Garamond" w:hAnsi="Garamond"/>
          <w:b/>
          <w:bCs/>
          <w:sz w:val="22"/>
          <w:szCs w:val="22"/>
        </w:rPr>
      </w:pPr>
    </w:p>
    <w:p w14:paraId="375F34EF" w14:textId="77777777" w:rsidR="000F1338" w:rsidRDefault="000F1338" w:rsidP="000F1338">
      <w:pPr>
        <w:rPr>
          <w:rFonts w:ascii="Garamond" w:hAnsi="Garamond"/>
          <w:sz w:val="22"/>
          <w:szCs w:val="22"/>
        </w:rPr>
      </w:pPr>
    </w:p>
    <w:p w14:paraId="5A7E7AF5" w14:textId="77777777" w:rsidR="000F1338" w:rsidRDefault="000F1338" w:rsidP="000F1338">
      <w:pPr>
        <w:rPr>
          <w:rFonts w:ascii="Garamond" w:hAnsi="Garamond"/>
        </w:rPr>
      </w:pPr>
    </w:p>
    <w:p w14:paraId="413FE371" w14:textId="77777777" w:rsidR="000F1338" w:rsidRDefault="000F1338" w:rsidP="000F1338">
      <w:pPr>
        <w:rPr>
          <w:rFonts w:ascii="Garamond" w:hAnsi="Garamond"/>
        </w:rPr>
      </w:pPr>
    </w:p>
    <w:p w14:paraId="4B05491B" w14:textId="77777777" w:rsidR="000F1338" w:rsidRDefault="000F1338" w:rsidP="000F1338">
      <w:pPr>
        <w:rPr>
          <w:rFonts w:ascii="Garamond" w:hAnsi="Garamond"/>
        </w:rPr>
      </w:pPr>
    </w:p>
    <w:p w14:paraId="24D26F98" w14:textId="77777777" w:rsidR="000F1338" w:rsidRPr="001C530C" w:rsidRDefault="000F1338" w:rsidP="000F1338">
      <w:pPr>
        <w:rPr>
          <w:rFonts w:ascii="Garamond" w:hAnsi="Garamond"/>
        </w:rPr>
      </w:pPr>
    </w:p>
    <w:p w14:paraId="0AAA3884" w14:textId="6490F3BA" w:rsidR="000F1338" w:rsidRPr="00FD3456" w:rsidRDefault="000F1338" w:rsidP="00FD3456">
      <w:pPr>
        <w:jc w:val="center"/>
        <w:rPr>
          <w:rFonts w:ascii="Garamond" w:hAnsi="Garamond"/>
          <w:b/>
          <w:bCs/>
          <w:u w:val="single"/>
        </w:rPr>
      </w:pPr>
      <w:r>
        <w:rPr>
          <w:rFonts w:ascii="Garamond" w:hAnsi="Garamond"/>
        </w:rPr>
        <w:br w:type="column"/>
      </w:r>
      <w:r w:rsidRPr="005A68F8">
        <w:rPr>
          <w:rFonts w:ascii="Garamond" w:hAnsi="Garamond"/>
          <w:b/>
          <w:bCs/>
          <w:u w:val="single"/>
        </w:rPr>
        <w:lastRenderedPageBreak/>
        <w:t>COMPLICATED SSTI (NECROTIZING FASCIITIS</w:t>
      </w:r>
      <w:r>
        <w:rPr>
          <w:rFonts w:ascii="Garamond" w:hAnsi="Garamond"/>
          <w:b/>
          <w:bCs/>
          <w:u w:val="single"/>
        </w:rPr>
        <w:t>)</w:t>
      </w:r>
    </w:p>
    <w:p w14:paraId="3F46E064" w14:textId="77777777" w:rsidR="000F1338" w:rsidRPr="00391E1B" w:rsidRDefault="000F1338" w:rsidP="000F1338">
      <w:pPr>
        <w:rPr>
          <w:rFonts w:ascii="Garamond" w:hAnsi="Garamond"/>
          <w:b/>
          <w:bCs/>
        </w:rPr>
      </w:pPr>
      <w:r w:rsidRPr="00391E1B">
        <w:rPr>
          <w:rFonts w:ascii="Garamond" w:hAnsi="Garamond"/>
          <w:b/>
          <w:bCs/>
        </w:rPr>
        <w:t>DIAGNOSIS</w:t>
      </w:r>
    </w:p>
    <w:p w14:paraId="1D1B3E43" w14:textId="77777777" w:rsidR="000F1338" w:rsidRPr="005405E1" w:rsidRDefault="000F1338" w:rsidP="000F1338">
      <w:pPr>
        <w:rPr>
          <w:rFonts w:ascii="Garamond" w:hAnsi="Garamond"/>
          <w:b/>
          <w:bCs/>
        </w:rPr>
      </w:pPr>
      <w:r w:rsidRPr="005405E1">
        <w:rPr>
          <w:rFonts w:ascii="Garamond" w:hAnsi="Garamond"/>
          <w:b/>
          <w:bCs/>
        </w:rPr>
        <w:t>Q1. When should the ED physician suspect a diagnosis of necrotizing fasciitis?</w:t>
      </w:r>
    </w:p>
    <w:p w14:paraId="0DF97FD5" w14:textId="33C43AB0" w:rsidR="000F1338" w:rsidRDefault="00B72204" w:rsidP="000F1338">
      <w:pPr>
        <w:rPr>
          <w:rFonts w:ascii="Garamond" w:hAnsi="Garamond"/>
        </w:rPr>
      </w:pPr>
      <w:r w:rsidRPr="00B72204">
        <w:rPr>
          <w:rFonts w:ascii="Garamond" w:hAnsi="Garamond"/>
          <w:u w:val="single"/>
        </w:rPr>
        <w:t>Recommendation</w:t>
      </w:r>
      <w:r>
        <w:rPr>
          <w:rFonts w:ascii="Garamond" w:hAnsi="Garamond"/>
        </w:rPr>
        <w:t xml:space="preserve">: </w:t>
      </w:r>
      <w:r w:rsidR="000F1338">
        <w:rPr>
          <w:rFonts w:ascii="Garamond" w:hAnsi="Garamond"/>
        </w:rPr>
        <w:t>Use clinical judgment to decide if necrotizing fasciitis should be suspected. Suspect necrotizing fasciitis if a patient presents with features that suggest involvement of deeper tissues such as:</w:t>
      </w:r>
    </w:p>
    <w:p w14:paraId="37A9B857" w14:textId="77777777" w:rsidR="000F1338" w:rsidRDefault="000F1338" w:rsidP="000F1338">
      <w:pPr>
        <w:pStyle w:val="ListParagraph"/>
        <w:numPr>
          <w:ilvl w:val="0"/>
          <w:numId w:val="6"/>
        </w:numPr>
        <w:rPr>
          <w:rFonts w:ascii="Garamond" w:hAnsi="Garamond"/>
        </w:rPr>
      </w:pPr>
      <w:r>
        <w:rPr>
          <w:rFonts w:ascii="Garamond" w:hAnsi="Garamond"/>
        </w:rPr>
        <w:t>Severe pain that seems disproportional to the clinical findings.</w:t>
      </w:r>
    </w:p>
    <w:p w14:paraId="0511B0A9" w14:textId="77777777" w:rsidR="000F1338" w:rsidRDefault="000F1338" w:rsidP="000F1338">
      <w:pPr>
        <w:pStyle w:val="ListParagraph"/>
        <w:numPr>
          <w:ilvl w:val="0"/>
          <w:numId w:val="6"/>
        </w:numPr>
        <w:rPr>
          <w:rFonts w:ascii="Garamond" w:hAnsi="Garamond"/>
        </w:rPr>
      </w:pPr>
      <w:r>
        <w:rPr>
          <w:rFonts w:ascii="Garamond" w:hAnsi="Garamond"/>
        </w:rPr>
        <w:t>The hard, wooden feel of the subcutaneous tissue, extending beyond the area of apparent skin involvement.</w:t>
      </w:r>
    </w:p>
    <w:p w14:paraId="12B2E8B6" w14:textId="77777777" w:rsidR="000F1338" w:rsidRDefault="000F1338" w:rsidP="000F1338">
      <w:pPr>
        <w:pStyle w:val="ListParagraph"/>
        <w:numPr>
          <w:ilvl w:val="0"/>
          <w:numId w:val="6"/>
        </w:numPr>
        <w:rPr>
          <w:rFonts w:ascii="Garamond" w:hAnsi="Garamond"/>
        </w:rPr>
      </w:pPr>
      <w:r>
        <w:rPr>
          <w:rFonts w:ascii="Garamond" w:hAnsi="Garamond"/>
        </w:rPr>
        <w:t>Systemic toxicity, often with altered mental status.</w:t>
      </w:r>
    </w:p>
    <w:p w14:paraId="74965320" w14:textId="77777777" w:rsidR="000F1338" w:rsidRDefault="000F1338" w:rsidP="000F1338">
      <w:pPr>
        <w:pStyle w:val="ListParagraph"/>
        <w:numPr>
          <w:ilvl w:val="0"/>
          <w:numId w:val="6"/>
        </w:numPr>
        <w:rPr>
          <w:rFonts w:ascii="Garamond" w:hAnsi="Garamond"/>
        </w:rPr>
      </w:pPr>
      <w:r>
        <w:rPr>
          <w:rFonts w:ascii="Garamond" w:hAnsi="Garamond"/>
        </w:rPr>
        <w:t>Edema or tenderness extending beyond the cutaneous erythema.</w:t>
      </w:r>
    </w:p>
    <w:p w14:paraId="45FFD7A1" w14:textId="77777777" w:rsidR="000F1338" w:rsidRDefault="000F1338" w:rsidP="000F1338">
      <w:pPr>
        <w:pStyle w:val="ListParagraph"/>
        <w:numPr>
          <w:ilvl w:val="0"/>
          <w:numId w:val="6"/>
        </w:numPr>
        <w:rPr>
          <w:rFonts w:ascii="Garamond" w:hAnsi="Garamond"/>
        </w:rPr>
      </w:pPr>
      <w:r>
        <w:rPr>
          <w:rFonts w:ascii="Garamond" w:hAnsi="Garamond"/>
        </w:rPr>
        <w:t>Crepitus, indicating gas in the tissues.</w:t>
      </w:r>
    </w:p>
    <w:p w14:paraId="03000FA3" w14:textId="77777777" w:rsidR="000F1338" w:rsidRDefault="000F1338" w:rsidP="000F1338">
      <w:pPr>
        <w:pStyle w:val="ListParagraph"/>
        <w:numPr>
          <w:ilvl w:val="0"/>
          <w:numId w:val="6"/>
        </w:numPr>
        <w:rPr>
          <w:rFonts w:ascii="Garamond" w:hAnsi="Garamond"/>
        </w:rPr>
      </w:pPr>
      <w:r>
        <w:rPr>
          <w:rFonts w:ascii="Garamond" w:hAnsi="Garamond"/>
        </w:rPr>
        <w:t>Bullous lesions.</w:t>
      </w:r>
    </w:p>
    <w:p w14:paraId="34649304" w14:textId="77777777" w:rsidR="000F1338" w:rsidRDefault="000F1338" w:rsidP="000F1338">
      <w:pPr>
        <w:pStyle w:val="ListParagraph"/>
        <w:numPr>
          <w:ilvl w:val="0"/>
          <w:numId w:val="6"/>
        </w:numPr>
        <w:rPr>
          <w:rFonts w:ascii="Garamond" w:hAnsi="Garamond"/>
        </w:rPr>
      </w:pPr>
      <w:r>
        <w:rPr>
          <w:rFonts w:ascii="Garamond" w:hAnsi="Garamond"/>
        </w:rPr>
        <w:t>Skin necrosis or ecchymoses.</w:t>
      </w:r>
    </w:p>
    <w:p w14:paraId="1168E024" w14:textId="77777777" w:rsidR="000F1338" w:rsidRDefault="000F1338" w:rsidP="000F1338">
      <w:pPr>
        <w:rPr>
          <w:rFonts w:ascii="Garamond" w:hAnsi="Garamond"/>
        </w:rPr>
      </w:pPr>
    </w:p>
    <w:p w14:paraId="7F6B8DD4" w14:textId="6CF17E27" w:rsidR="000F1338" w:rsidRDefault="00023377" w:rsidP="000F1338">
      <w:pPr>
        <w:rPr>
          <w:rFonts w:ascii="Garamond" w:hAnsi="Garamond"/>
        </w:rPr>
      </w:pPr>
      <w:r>
        <w:rPr>
          <w:rFonts w:ascii="Garamond" w:hAnsi="Garamond"/>
          <w:u w:val="single"/>
        </w:rPr>
        <w:t>Evidence</w:t>
      </w:r>
      <w:r w:rsidR="000F1338">
        <w:rPr>
          <w:rFonts w:ascii="Garamond" w:hAnsi="Garamond"/>
        </w:rPr>
        <w:t xml:space="preserve">: </w:t>
      </w:r>
      <w:r w:rsidR="00FD3456">
        <w:rPr>
          <w:rFonts w:ascii="Garamond" w:hAnsi="Garamond"/>
        </w:rPr>
        <w:t>This recommendation is based on modification of an existing guideline</w:t>
      </w:r>
      <w:r w:rsidR="00ED115B">
        <w:rPr>
          <w:rFonts w:ascii="Garamond" w:hAnsi="Garamond"/>
        </w:rPr>
        <w:t xml:space="preserve"> recommendation</w:t>
      </w:r>
      <w:r w:rsidR="00FD3456">
        <w:rPr>
          <w:rFonts w:ascii="Garamond" w:hAnsi="Garamond"/>
        </w:rPr>
        <w:t xml:space="preserve">. </w:t>
      </w:r>
      <w:r w:rsidR="000F1338">
        <w:rPr>
          <w:rFonts w:ascii="Garamond" w:hAnsi="Garamond"/>
        </w:rPr>
        <w:t>The Steering Committee accept</w:t>
      </w:r>
      <w:r w:rsidR="00891ADE">
        <w:rPr>
          <w:rFonts w:ascii="Garamond" w:hAnsi="Garamond"/>
        </w:rPr>
        <w:t>ed</w:t>
      </w:r>
      <w:r w:rsidR="000F1338">
        <w:rPr>
          <w:rFonts w:ascii="Garamond" w:hAnsi="Garamond"/>
        </w:rPr>
        <w:t xml:space="preserve"> the IDSA guideline</w:t>
      </w:r>
      <w:r w:rsidR="00252B83">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252B83">
        <w:rPr>
          <w:rFonts w:ascii="Garamond" w:hAnsi="Garamond"/>
        </w:rPr>
        <w:fldChar w:fldCharType="separate"/>
      </w:r>
      <w:r w:rsidR="00FC2BA0" w:rsidRPr="00FC2BA0">
        <w:rPr>
          <w:rFonts w:ascii="Garamond" w:hAnsi="Garamond"/>
          <w:noProof/>
          <w:vertAlign w:val="superscript"/>
        </w:rPr>
        <w:t>4</w:t>
      </w:r>
      <w:r w:rsidR="00252B83">
        <w:rPr>
          <w:rFonts w:ascii="Garamond" w:hAnsi="Garamond"/>
        </w:rPr>
        <w:fldChar w:fldCharType="end"/>
      </w:r>
      <w:r w:rsidR="000F1338">
        <w:rPr>
          <w:rFonts w:ascii="Garamond" w:hAnsi="Garamond"/>
        </w:rPr>
        <w:t xml:space="preserve"> recommendation but with modification. Specifically, ‘failure to respond to initial antibiotic therapy’ was removed as a feature that may suggest involvement of deeper tissues.  </w:t>
      </w:r>
    </w:p>
    <w:p w14:paraId="5C2D0C87" w14:textId="77777777" w:rsidR="000F1338" w:rsidRDefault="000F1338" w:rsidP="000F1338">
      <w:pPr>
        <w:rPr>
          <w:rFonts w:ascii="Garamond" w:hAnsi="Garamond"/>
          <w:b/>
          <w:bCs/>
        </w:rPr>
      </w:pPr>
    </w:p>
    <w:p w14:paraId="47468350" w14:textId="246367AF" w:rsidR="000F1338" w:rsidRPr="005405E1" w:rsidRDefault="000F1338" w:rsidP="000F1338">
      <w:pPr>
        <w:rPr>
          <w:rFonts w:ascii="Garamond" w:hAnsi="Garamond"/>
          <w:b/>
          <w:bCs/>
        </w:rPr>
      </w:pPr>
      <w:r w:rsidRPr="005405E1">
        <w:rPr>
          <w:rFonts w:ascii="Garamond" w:hAnsi="Garamond"/>
          <w:b/>
          <w:bCs/>
        </w:rPr>
        <w:t xml:space="preserve">Q2. Is there a role for radiologic investigations (e.g., X-ray, ultrasound, </w:t>
      </w:r>
      <w:r w:rsidR="00884EB4">
        <w:rPr>
          <w:rFonts w:ascii="Garamond" w:hAnsi="Garamond"/>
          <w:b/>
          <w:bCs/>
        </w:rPr>
        <w:t>computed tomography [</w:t>
      </w:r>
      <w:r w:rsidRPr="005405E1">
        <w:rPr>
          <w:rFonts w:ascii="Garamond" w:hAnsi="Garamond"/>
          <w:b/>
          <w:bCs/>
        </w:rPr>
        <w:t>CT</w:t>
      </w:r>
      <w:r w:rsidR="00884EB4">
        <w:rPr>
          <w:rFonts w:ascii="Garamond" w:hAnsi="Garamond"/>
          <w:b/>
          <w:bCs/>
        </w:rPr>
        <w:t>]</w:t>
      </w:r>
      <w:r w:rsidRPr="005405E1">
        <w:rPr>
          <w:rFonts w:ascii="Garamond" w:hAnsi="Garamond"/>
          <w:b/>
          <w:bCs/>
        </w:rPr>
        <w:t xml:space="preserve"> or</w:t>
      </w:r>
      <w:r w:rsidR="00884EB4">
        <w:rPr>
          <w:rFonts w:ascii="Garamond" w:hAnsi="Garamond"/>
          <w:b/>
          <w:bCs/>
        </w:rPr>
        <w:t xml:space="preserve"> magnetic resonance imaging</w:t>
      </w:r>
      <w:r w:rsidRPr="005405E1">
        <w:rPr>
          <w:rFonts w:ascii="Garamond" w:hAnsi="Garamond"/>
          <w:b/>
          <w:bCs/>
        </w:rPr>
        <w:t xml:space="preserve"> </w:t>
      </w:r>
      <w:r w:rsidR="00884EB4">
        <w:rPr>
          <w:rFonts w:ascii="Garamond" w:hAnsi="Garamond"/>
          <w:b/>
          <w:bCs/>
        </w:rPr>
        <w:t>[</w:t>
      </w:r>
      <w:r w:rsidRPr="005405E1">
        <w:rPr>
          <w:rFonts w:ascii="Garamond" w:hAnsi="Garamond"/>
          <w:b/>
          <w:bCs/>
        </w:rPr>
        <w:t>MRI</w:t>
      </w:r>
      <w:r w:rsidR="00884EB4">
        <w:rPr>
          <w:rFonts w:ascii="Garamond" w:hAnsi="Garamond"/>
          <w:b/>
          <w:bCs/>
        </w:rPr>
        <w:t>]</w:t>
      </w:r>
      <w:r w:rsidRPr="005405E1">
        <w:rPr>
          <w:rFonts w:ascii="Garamond" w:hAnsi="Garamond"/>
          <w:b/>
          <w:bCs/>
        </w:rPr>
        <w:t>) in the ED evaluation of necrotizing fasciitis?</w:t>
      </w:r>
    </w:p>
    <w:p w14:paraId="67C1C96C" w14:textId="4533547F" w:rsidR="000F1338" w:rsidRDefault="00B72204" w:rsidP="000F1338">
      <w:pPr>
        <w:rPr>
          <w:rFonts w:ascii="Garamond" w:hAnsi="Garamond"/>
        </w:rPr>
      </w:pPr>
      <w:r w:rsidRPr="00B72204">
        <w:rPr>
          <w:rFonts w:ascii="Garamond" w:hAnsi="Garamond"/>
          <w:u w:val="single"/>
        </w:rPr>
        <w:t>Recommendation</w:t>
      </w:r>
      <w:r>
        <w:rPr>
          <w:rFonts w:ascii="Garamond" w:hAnsi="Garamond"/>
        </w:rPr>
        <w:t xml:space="preserve">: </w:t>
      </w:r>
      <w:r w:rsidR="000F1338">
        <w:rPr>
          <w:rFonts w:ascii="Garamond" w:hAnsi="Garamond"/>
        </w:rPr>
        <w:t xml:space="preserve">Do not rely on imaging tests to help diagnose necrotizing fasciitis. Instead, use clinical judgment to help make the diagnosis. Imaging and blood tests should not delay urgent surgical consultation for patients with a high clinical suspicion, as definitive diagnosis is made in the operating room. </w:t>
      </w:r>
    </w:p>
    <w:p w14:paraId="105911F9" w14:textId="77777777" w:rsidR="000F1338" w:rsidRDefault="000F1338" w:rsidP="000F1338">
      <w:pPr>
        <w:rPr>
          <w:rFonts w:ascii="Garamond" w:hAnsi="Garamond"/>
        </w:rPr>
      </w:pPr>
    </w:p>
    <w:p w14:paraId="441339D9" w14:textId="06CB90B0" w:rsidR="000F1338" w:rsidRDefault="00023377" w:rsidP="000F1338">
      <w:pPr>
        <w:rPr>
          <w:rFonts w:ascii="Garamond" w:hAnsi="Garamond"/>
        </w:rPr>
      </w:pPr>
      <w:r>
        <w:rPr>
          <w:rFonts w:ascii="Garamond" w:hAnsi="Garamond"/>
          <w:u w:val="single"/>
        </w:rPr>
        <w:t>Evidence</w:t>
      </w:r>
      <w:r w:rsidR="000F1338">
        <w:rPr>
          <w:rFonts w:ascii="Garamond" w:hAnsi="Garamond"/>
        </w:rPr>
        <w:t xml:space="preserve">: </w:t>
      </w:r>
      <w:r w:rsidR="00B72204">
        <w:rPr>
          <w:rFonts w:ascii="Garamond" w:hAnsi="Garamond"/>
        </w:rPr>
        <w:t xml:space="preserve">This recommendation is based on evidence from a systematic review. </w:t>
      </w:r>
      <w:r w:rsidR="000F1338">
        <w:rPr>
          <w:rFonts w:ascii="Garamond" w:hAnsi="Garamond"/>
        </w:rPr>
        <w:t>The Steering Committee rejected the IDSA and Korean guideline statements about the potential role of radiologic investigations in diagnosing necrotizing fasciitis. Instead, a literature search for systematic reviews was undertaken to answer this question. A systematic review and meta-analysis by Fernando et al.</w:t>
      </w:r>
      <w:r w:rsidR="00252B83">
        <w:rPr>
          <w:rFonts w:ascii="Garamond" w:hAnsi="Garamond"/>
        </w:rPr>
        <w:fldChar w:fldCharType="begin">
          <w:fldData xml:space="preserve">PEVuZE5vdGU+PENpdGU+PEF1dGhvcj5GZXJuYW5kbzwvQXV0aG9yPjxZZWFyPjIwMTk8L1llYXI+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PEVuZE5vdGU+PENpdGU+PEF1dGhvcj5GZXJuYW5kbzwvQXV0aG9yPjxZZWFyPjIwMTk8L1llYXI+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252B83">
        <w:rPr>
          <w:rFonts w:ascii="Garamond" w:hAnsi="Garamond"/>
        </w:rPr>
      </w:r>
      <w:r w:rsidR="00252B83">
        <w:rPr>
          <w:rFonts w:ascii="Garamond" w:hAnsi="Garamond"/>
        </w:rPr>
        <w:fldChar w:fldCharType="separate"/>
      </w:r>
      <w:r w:rsidR="001C2954" w:rsidRPr="001C2954">
        <w:rPr>
          <w:rFonts w:ascii="Garamond" w:hAnsi="Garamond"/>
          <w:noProof/>
          <w:vertAlign w:val="superscript"/>
        </w:rPr>
        <w:t>35</w:t>
      </w:r>
      <w:r w:rsidR="00252B83">
        <w:rPr>
          <w:rFonts w:ascii="Garamond" w:hAnsi="Garamond"/>
        </w:rPr>
        <w:fldChar w:fldCharType="end"/>
      </w:r>
      <w:r w:rsidR="000F1338">
        <w:rPr>
          <w:rFonts w:ascii="Garamond" w:hAnsi="Garamond"/>
        </w:rPr>
        <w:t xml:space="preserve"> highlighted that plain x-ray is poorly sensitive for the diagnosis of necrotizing fasciitis. Whereas CT has superior sensitivity and specificity compared to plain </w:t>
      </w:r>
      <w:r w:rsidR="00B72204">
        <w:rPr>
          <w:rFonts w:ascii="Garamond" w:hAnsi="Garamond"/>
        </w:rPr>
        <w:t>X</w:t>
      </w:r>
      <w:r w:rsidR="000F1338">
        <w:rPr>
          <w:rFonts w:ascii="Garamond" w:hAnsi="Garamond"/>
        </w:rPr>
        <w:t>-ray, the authors of this review highlighted that even if available, CT imaging may delay definitive surgical diagnosis and management. MRI was not recommended based on lack of availability and risk of significant delay to surgical intervention. The Steering Committee felt it</w:t>
      </w:r>
      <w:r>
        <w:rPr>
          <w:rFonts w:ascii="Garamond" w:hAnsi="Garamond"/>
        </w:rPr>
        <w:t xml:space="preserve"> was</w:t>
      </w:r>
      <w:r w:rsidR="000F1338">
        <w:rPr>
          <w:rFonts w:ascii="Garamond" w:hAnsi="Garamond"/>
        </w:rPr>
        <w:t xml:space="preserve"> important to emphasize the importance of clinical judgment so as not to delay urgent surgical consultation.</w:t>
      </w:r>
    </w:p>
    <w:p w14:paraId="309F231C" w14:textId="77777777" w:rsidR="000F1338" w:rsidRDefault="000F1338" w:rsidP="000F1338">
      <w:pPr>
        <w:rPr>
          <w:rFonts w:ascii="Garamond" w:hAnsi="Garamond"/>
        </w:rPr>
      </w:pPr>
    </w:p>
    <w:p w14:paraId="6412A483" w14:textId="5AED375D" w:rsidR="000F1338" w:rsidRDefault="000F1338" w:rsidP="000F1338">
      <w:pPr>
        <w:rPr>
          <w:rFonts w:ascii="Garamond" w:hAnsi="Garamond"/>
          <w:b/>
          <w:bCs/>
        </w:rPr>
      </w:pPr>
      <w:r w:rsidRPr="005405E1">
        <w:rPr>
          <w:rFonts w:ascii="Garamond" w:hAnsi="Garamond"/>
          <w:b/>
          <w:bCs/>
        </w:rPr>
        <w:t>Q</w:t>
      </w:r>
      <w:r w:rsidR="00252B83">
        <w:rPr>
          <w:rFonts w:ascii="Garamond" w:hAnsi="Garamond"/>
          <w:b/>
          <w:bCs/>
        </w:rPr>
        <w:t>3</w:t>
      </w:r>
      <w:r w:rsidRPr="005405E1">
        <w:rPr>
          <w:rFonts w:ascii="Garamond" w:hAnsi="Garamond"/>
          <w:b/>
          <w:bCs/>
        </w:rPr>
        <w:t>. Is there a role for laboratory investigations in the ED evaluation of necrotizing fasciitis?</w:t>
      </w:r>
    </w:p>
    <w:p w14:paraId="7CB19806" w14:textId="01A2A7FA" w:rsidR="00B72204" w:rsidRPr="00B72204" w:rsidRDefault="00B72204" w:rsidP="000F1338">
      <w:pPr>
        <w:rPr>
          <w:rFonts w:ascii="Garamond" w:hAnsi="Garamond"/>
        </w:rPr>
      </w:pPr>
      <w:r w:rsidRPr="00B72204">
        <w:rPr>
          <w:rFonts w:ascii="Garamond" w:hAnsi="Garamond"/>
          <w:u w:val="single"/>
        </w:rPr>
        <w:t>Recommendation</w:t>
      </w:r>
      <w:r>
        <w:rPr>
          <w:rFonts w:ascii="Garamond" w:hAnsi="Garamond"/>
        </w:rPr>
        <w:t>:</w:t>
      </w:r>
    </w:p>
    <w:p w14:paraId="12D89E73" w14:textId="4D5D2AE2" w:rsidR="00884EB4" w:rsidRPr="00884EB4" w:rsidRDefault="000F1338" w:rsidP="00884EB4">
      <w:pPr>
        <w:pStyle w:val="ListParagraph"/>
        <w:numPr>
          <w:ilvl w:val="0"/>
          <w:numId w:val="12"/>
        </w:numPr>
        <w:rPr>
          <w:rFonts w:ascii="Garamond" w:hAnsi="Garamond"/>
        </w:rPr>
      </w:pPr>
      <w:r w:rsidRPr="00884EB4">
        <w:rPr>
          <w:rFonts w:ascii="Garamond" w:hAnsi="Garamond"/>
        </w:rPr>
        <w:t xml:space="preserve">Obtain wound </w:t>
      </w:r>
      <w:r w:rsidR="008220B2">
        <w:rPr>
          <w:rFonts w:ascii="Garamond" w:hAnsi="Garamond"/>
        </w:rPr>
        <w:t>cultures</w:t>
      </w:r>
      <w:r w:rsidRPr="00884EB4">
        <w:rPr>
          <w:rFonts w:ascii="Garamond" w:hAnsi="Garamond"/>
        </w:rPr>
        <w:t xml:space="preserve"> (if appropriate) from infected tissue or abscess samples to help identify causative bacteria. </w:t>
      </w:r>
    </w:p>
    <w:p w14:paraId="7ED387BA" w14:textId="154AD3AC" w:rsidR="000F1338" w:rsidRPr="00884EB4" w:rsidRDefault="00023377" w:rsidP="00884EB4">
      <w:pPr>
        <w:pStyle w:val="ListParagraph"/>
        <w:numPr>
          <w:ilvl w:val="0"/>
          <w:numId w:val="12"/>
        </w:numPr>
        <w:rPr>
          <w:rFonts w:ascii="Garamond" w:hAnsi="Garamond"/>
        </w:rPr>
      </w:pPr>
      <w:r w:rsidRPr="00884EB4">
        <w:rPr>
          <w:rFonts w:ascii="Garamond" w:hAnsi="Garamond"/>
        </w:rPr>
        <w:t>Order</w:t>
      </w:r>
      <w:r w:rsidR="000F1338" w:rsidRPr="00884EB4">
        <w:rPr>
          <w:rFonts w:ascii="Garamond" w:hAnsi="Garamond"/>
        </w:rPr>
        <w:t xml:space="preserve"> blood cultures as they are helpful to identify causative bacteria.</w:t>
      </w:r>
    </w:p>
    <w:p w14:paraId="0045520C" w14:textId="36DB44FD" w:rsidR="000F1338" w:rsidRPr="00884EB4" w:rsidRDefault="000F1338" w:rsidP="00884EB4">
      <w:pPr>
        <w:pStyle w:val="ListParagraph"/>
        <w:numPr>
          <w:ilvl w:val="0"/>
          <w:numId w:val="12"/>
        </w:numPr>
        <w:rPr>
          <w:rFonts w:ascii="Garamond" w:hAnsi="Garamond"/>
        </w:rPr>
      </w:pPr>
      <w:r w:rsidRPr="00884EB4">
        <w:rPr>
          <w:rFonts w:ascii="Garamond" w:hAnsi="Garamond"/>
        </w:rPr>
        <w:t xml:space="preserve">Do not use </w:t>
      </w:r>
      <w:r w:rsidR="00FD28A0" w:rsidRPr="00884EB4">
        <w:rPr>
          <w:rFonts w:ascii="Garamond" w:hAnsi="Garamond"/>
        </w:rPr>
        <w:t>decision tools, such as the</w:t>
      </w:r>
      <w:r w:rsidRPr="00884EB4">
        <w:rPr>
          <w:rFonts w:ascii="Garamond" w:hAnsi="Garamond"/>
        </w:rPr>
        <w:t xml:space="preserve"> Laboratory Risk Indicator for Necrotizing Fasciitis (LRINEC) score</w:t>
      </w:r>
      <w:r w:rsidR="00FD28A0" w:rsidRPr="00884EB4">
        <w:rPr>
          <w:rFonts w:ascii="Garamond" w:hAnsi="Garamond"/>
        </w:rPr>
        <w:t>,</w:t>
      </w:r>
      <w:r w:rsidRPr="00884EB4">
        <w:rPr>
          <w:rFonts w:ascii="Garamond" w:hAnsi="Garamond"/>
        </w:rPr>
        <w:t xml:space="preserve"> to rule out the diagnosis. The LRINEC score is poorly sensitive for the diagnosis of necrotizing fasciitis.</w:t>
      </w:r>
    </w:p>
    <w:p w14:paraId="7E6933BA" w14:textId="77777777" w:rsidR="000F1338" w:rsidRDefault="000F1338" w:rsidP="000F1338">
      <w:pPr>
        <w:rPr>
          <w:rFonts w:ascii="Garamond" w:hAnsi="Garamond"/>
        </w:rPr>
      </w:pPr>
    </w:p>
    <w:p w14:paraId="24F26E92" w14:textId="13B7FF51" w:rsidR="000F1338" w:rsidRDefault="00023377" w:rsidP="000F1338">
      <w:pPr>
        <w:rPr>
          <w:rFonts w:ascii="Garamond" w:hAnsi="Garamond"/>
        </w:rPr>
      </w:pPr>
      <w:r>
        <w:rPr>
          <w:rFonts w:ascii="Garamond" w:hAnsi="Garamond"/>
          <w:u w:val="single"/>
        </w:rPr>
        <w:lastRenderedPageBreak/>
        <w:t>Evidence</w:t>
      </w:r>
      <w:r w:rsidR="000F1338">
        <w:rPr>
          <w:rFonts w:ascii="Garamond" w:hAnsi="Garamond"/>
        </w:rPr>
        <w:t xml:space="preserve">: </w:t>
      </w:r>
      <w:r w:rsidR="00B72204">
        <w:rPr>
          <w:rFonts w:ascii="Garamond" w:hAnsi="Garamond"/>
        </w:rPr>
        <w:t>This recommendation is based on modification of an existing guideline</w:t>
      </w:r>
      <w:r w:rsidR="00ED115B">
        <w:rPr>
          <w:rFonts w:ascii="Garamond" w:hAnsi="Garamond"/>
        </w:rPr>
        <w:t xml:space="preserve"> recommendation</w:t>
      </w:r>
      <w:r w:rsidR="00B72204">
        <w:rPr>
          <w:rFonts w:ascii="Garamond" w:hAnsi="Garamond"/>
        </w:rPr>
        <w:t xml:space="preserve"> and evidence from a systematic review. </w:t>
      </w:r>
      <w:r w:rsidR="000F1338">
        <w:rPr>
          <w:rFonts w:ascii="Garamond" w:hAnsi="Garamond"/>
        </w:rPr>
        <w:t>For the role of lab tests in the diagnosis of necrotizing fasciitis, the Steering Committee accepted the Korean guideline</w:t>
      </w:r>
      <w:r w:rsidR="00252B83">
        <w:rPr>
          <w:rFonts w:ascii="Garamond" w:hAnsi="Garamond"/>
        </w:rPr>
        <w:fldChar w:fldCharType="begin"/>
      </w:r>
      <w:r w:rsidR="00FC2BA0">
        <w:rPr>
          <w:rFonts w:ascii="Garamond" w:hAnsi="Garamond"/>
        </w:rPr>
        <w:instrText xml:space="preserve"> ADDIN EN.CITE &lt;EndNote&gt;&lt;Cite&gt;&lt;Author&gt;Kwak&lt;/Author&gt;&lt;Year&gt;2017&lt;/Year&gt;&lt;RecNum&gt;59&lt;/RecNum&gt;&lt;DisplayText&gt;&lt;style face="superscript"&gt;5&lt;/style&gt;&lt;/DisplayText&gt;&lt;record&gt;&lt;rec-number&gt;59&lt;/rec-number&gt;&lt;foreign-keys&gt;&lt;key app="EN" db-id="t2s2rdtxzdxar6ertdlvedf1z00erradxf0a" timestamp="1570543603"&gt;59&lt;/key&gt;&lt;/foreign-keys&gt;&lt;ref-type name="Journal Article"&gt;17&lt;/ref-type&gt;&lt;contributors&gt;&lt;authors&gt;&lt;author&gt;Kwak, Y. G.&lt;/author&gt;&lt;author&gt;Choi, S. H.&lt;/author&gt;&lt;author&gt;Kim, T.&lt;/author&gt;&lt;author&gt;Park, S. Y.&lt;/author&gt;&lt;author&gt;Seo, S. H.&lt;/author&gt;&lt;author&gt;Kim, M. B.&lt;/author&gt;&lt;author&gt;Choi, S. H.&lt;/author&gt;&lt;/authors&gt;&lt;/contributors&gt;&lt;titles&gt;&lt;title&gt;Clinical Guidelines for the Antibiotic Treatment for Community-Acquired Skin and Soft Tissue Infection&lt;/title&gt;&lt;secondary-title&gt;Infect Chemother.&lt;/secondary-title&gt;&lt;/titles&gt;&lt;periodical&gt;&lt;full-title&gt;Infect Chemother.&lt;/full-title&gt;&lt;/periodical&gt;&lt;pages&gt;301-325. doi: 10.3947/ic.2017.49.4.301.&lt;/pages&gt;&lt;volume&gt;49&lt;/volume&gt;&lt;number&gt;4&lt;/number&gt;&lt;dates&gt;&lt;year&gt;2017&lt;/year&gt;&lt;pub-dates&gt;&lt;date&gt;Dec&lt;/date&gt;&lt;/pub-dates&gt;&lt;/dates&gt;&lt;isbn&gt;2093-2340 (Print)&amp;#xD;1598-8112 (Linking)&lt;/isbn&gt;&lt;urls&gt;&lt;/urls&gt;&lt;/record&gt;&lt;/Cite&gt;&lt;/EndNote&gt;</w:instrText>
      </w:r>
      <w:r w:rsidR="00252B83">
        <w:rPr>
          <w:rFonts w:ascii="Garamond" w:hAnsi="Garamond"/>
        </w:rPr>
        <w:fldChar w:fldCharType="separate"/>
      </w:r>
      <w:r w:rsidR="00FC2BA0" w:rsidRPr="00FC2BA0">
        <w:rPr>
          <w:rFonts w:ascii="Garamond" w:hAnsi="Garamond"/>
          <w:noProof/>
          <w:vertAlign w:val="superscript"/>
        </w:rPr>
        <w:t>5</w:t>
      </w:r>
      <w:r w:rsidR="00252B83">
        <w:rPr>
          <w:rFonts w:ascii="Garamond" w:hAnsi="Garamond"/>
        </w:rPr>
        <w:fldChar w:fldCharType="end"/>
      </w:r>
      <w:r w:rsidR="000F1338">
        <w:rPr>
          <w:rFonts w:ascii="Garamond" w:hAnsi="Garamond"/>
        </w:rPr>
        <w:t xml:space="preserve"> with modification</w:t>
      </w:r>
      <w:r w:rsidR="00884EB4">
        <w:rPr>
          <w:rFonts w:ascii="Garamond" w:hAnsi="Garamond"/>
        </w:rPr>
        <w:t>s</w:t>
      </w:r>
      <w:r w:rsidR="000F1338">
        <w:rPr>
          <w:rFonts w:ascii="Garamond" w:hAnsi="Garamond"/>
        </w:rPr>
        <w:t xml:space="preserve">. We emphasized the importance of wound </w:t>
      </w:r>
      <w:r w:rsidR="00ED04F6">
        <w:rPr>
          <w:rFonts w:ascii="Garamond" w:hAnsi="Garamond"/>
        </w:rPr>
        <w:t>cultures</w:t>
      </w:r>
      <w:r w:rsidR="000F1338">
        <w:rPr>
          <w:rFonts w:ascii="Garamond" w:hAnsi="Garamond"/>
        </w:rPr>
        <w:t xml:space="preserve"> (if appropriate) and blood cultures for identification of causative bacteria, which </w:t>
      </w:r>
      <w:r w:rsidR="00E67263">
        <w:rPr>
          <w:rFonts w:ascii="Garamond" w:hAnsi="Garamond"/>
        </w:rPr>
        <w:t>could help</w:t>
      </w:r>
      <w:r w:rsidR="000F1338">
        <w:rPr>
          <w:rFonts w:ascii="Garamond" w:hAnsi="Garamond"/>
        </w:rPr>
        <w:t xml:space="preserve"> </w:t>
      </w:r>
      <w:r w:rsidR="00FD28A0">
        <w:rPr>
          <w:rFonts w:ascii="Garamond" w:hAnsi="Garamond"/>
        </w:rPr>
        <w:t>tailor downstream</w:t>
      </w:r>
      <w:r w:rsidR="000F1338">
        <w:rPr>
          <w:rFonts w:ascii="Garamond" w:hAnsi="Garamond"/>
        </w:rPr>
        <w:t xml:space="preserve"> antibiotic treatment. With respect to the LRINEC score</w:t>
      </w:r>
      <w:r w:rsidR="005C3C59">
        <w:rPr>
          <w:rFonts w:ascii="Garamond" w:hAnsi="Garamond"/>
        </w:rPr>
        <w:t xml:space="preserve"> (which consists of </w:t>
      </w:r>
      <w:r w:rsidR="00850866">
        <w:rPr>
          <w:rFonts w:ascii="Garamond" w:hAnsi="Garamond"/>
        </w:rPr>
        <w:t xml:space="preserve">six </w:t>
      </w:r>
      <w:r w:rsidR="008E461F">
        <w:rPr>
          <w:rFonts w:ascii="Garamond" w:hAnsi="Garamond"/>
        </w:rPr>
        <w:t>blood test laboratory values)</w:t>
      </w:r>
      <w:r w:rsidR="000F1338">
        <w:rPr>
          <w:rFonts w:ascii="Garamond" w:hAnsi="Garamond"/>
        </w:rPr>
        <w:t xml:space="preserve">, in the </w:t>
      </w:r>
      <w:r w:rsidR="00ED04F6">
        <w:rPr>
          <w:rFonts w:ascii="Garamond" w:hAnsi="Garamond"/>
        </w:rPr>
        <w:t xml:space="preserve">aforementioned </w:t>
      </w:r>
      <w:r w:rsidR="000F1338">
        <w:rPr>
          <w:rFonts w:ascii="Garamond" w:hAnsi="Garamond"/>
        </w:rPr>
        <w:t>meta-analysis by Fernando et al.</w:t>
      </w:r>
      <w:r w:rsidR="00252B83">
        <w:rPr>
          <w:rFonts w:ascii="Garamond" w:hAnsi="Garamond"/>
        </w:rPr>
        <w:fldChar w:fldCharType="begin">
          <w:fldData xml:space="preserve">PEVuZE5vdGU+PENpdGU+PEF1dGhvcj5GZXJuYW5kbzwvQXV0aG9yPjxZZWFyPjIwMTk8L1llYXI+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</w:fldData>
        </w:fldChar>
      </w:r>
      <w:r w:rsidR="001C2954">
        <w:rPr>
          <w:rFonts w:ascii="Garamond" w:hAnsi="Garamond"/>
        </w:rPr>
        <w:instrText xml:space="preserve"> ADDIN EN.CITE </w:instrText>
      </w:r>
      <w:r w:rsidR="001C2954">
        <w:rPr>
          <w:rFonts w:ascii="Garamond" w:hAnsi="Garamond"/>
        </w:rPr>
        <w:fldChar w:fldCharType="begin">
          <w:fldData xml:space="preserve">PEVuZE5vdGU+PENpdGU+PEF1dGhvcj5GZXJuYW5kbzwvQXV0aG9yPjxZZWFyPjIwMTk8L1llYXI+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</w:fldData>
        </w:fldChar>
      </w:r>
      <w:r w:rsidR="001C2954">
        <w:rPr>
          <w:rFonts w:ascii="Garamond" w:hAnsi="Garamond"/>
        </w:rPr>
        <w:instrText xml:space="preserve"> ADDIN EN.CITE.DATA </w:instrText>
      </w:r>
      <w:r w:rsidR="001C2954">
        <w:rPr>
          <w:rFonts w:ascii="Garamond" w:hAnsi="Garamond"/>
        </w:rPr>
      </w:r>
      <w:r w:rsidR="001C2954">
        <w:rPr>
          <w:rFonts w:ascii="Garamond" w:hAnsi="Garamond"/>
        </w:rPr>
        <w:fldChar w:fldCharType="end"/>
      </w:r>
      <w:r w:rsidR="00252B83">
        <w:rPr>
          <w:rFonts w:ascii="Garamond" w:hAnsi="Garamond"/>
        </w:rPr>
      </w:r>
      <w:r w:rsidR="00252B83">
        <w:rPr>
          <w:rFonts w:ascii="Garamond" w:hAnsi="Garamond"/>
        </w:rPr>
        <w:fldChar w:fldCharType="separate"/>
      </w:r>
      <w:r w:rsidR="001C2954" w:rsidRPr="001C2954">
        <w:rPr>
          <w:rFonts w:ascii="Garamond" w:hAnsi="Garamond"/>
          <w:noProof/>
          <w:vertAlign w:val="superscript"/>
        </w:rPr>
        <w:t>35</w:t>
      </w:r>
      <w:r w:rsidR="00252B83">
        <w:rPr>
          <w:rFonts w:ascii="Garamond" w:hAnsi="Garamond"/>
        </w:rPr>
        <w:fldChar w:fldCharType="end"/>
      </w:r>
      <w:r w:rsidR="000F1338">
        <w:rPr>
          <w:rFonts w:ascii="Garamond" w:hAnsi="Garamond"/>
        </w:rPr>
        <w:t>, the LRINEC score had poor sensitivity (using a cut-off score of ≥6</w:t>
      </w:r>
      <w:r w:rsidR="00947776">
        <w:rPr>
          <w:rFonts w:ascii="Garamond" w:hAnsi="Garamond"/>
        </w:rPr>
        <w:t>, sensitivity = 68.2%, using a cut</w:t>
      </w:r>
      <w:r w:rsidR="00884EB4">
        <w:rPr>
          <w:rFonts w:ascii="Garamond" w:hAnsi="Garamond"/>
        </w:rPr>
        <w:t>-</w:t>
      </w:r>
      <w:r w:rsidR="00947776">
        <w:rPr>
          <w:rFonts w:ascii="Garamond" w:hAnsi="Garamond"/>
        </w:rPr>
        <w:t>off score of</w:t>
      </w:r>
      <w:r w:rsidR="000F1338">
        <w:rPr>
          <w:rFonts w:ascii="Garamond" w:hAnsi="Garamond"/>
        </w:rPr>
        <w:t xml:space="preserve"> ≥8</w:t>
      </w:r>
      <w:r w:rsidR="00947776">
        <w:rPr>
          <w:rFonts w:ascii="Garamond" w:hAnsi="Garamond"/>
        </w:rPr>
        <w:t>, sensitivity = 40.8%</w:t>
      </w:r>
      <w:r w:rsidR="000F1338">
        <w:rPr>
          <w:rFonts w:ascii="Garamond" w:hAnsi="Garamond"/>
        </w:rPr>
        <w:t xml:space="preserve">) for the diagnosis of necrotizing fasciitis. </w:t>
      </w:r>
    </w:p>
    <w:p w14:paraId="6A2AB2DB" w14:textId="77777777" w:rsidR="00252B83" w:rsidRDefault="00252B83" w:rsidP="000F1338">
      <w:pPr>
        <w:rPr>
          <w:rFonts w:ascii="Garamond" w:hAnsi="Garamond"/>
          <w:b/>
          <w:bCs/>
        </w:rPr>
      </w:pPr>
    </w:p>
    <w:p w14:paraId="28817844" w14:textId="49089AE2" w:rsidR="000F1338" w:rsidRDefault="000F1338" w:rsidP="000F1338">
      <w:pPr>
        <w:rPr>
          <w:rFonts w:ascii="Garamond" w:hAnsi="Garamond"/>
        </w:rPr>
      </w:pPr>
      <w:r>
        <w:rPr>
          <w:rFonts w:ascii="Garamond" w:hAnsi="Garamond"/>
          <w:b/>
          <w:bCs/>
        </w:rPr>
        <w:t>TREATMENT</w:t>
      </w:r>
      <w:r>
        <w:rPr>
          <w:rFonts w:ascii="Garamond" w:hAnsi="Garamond"/>
        </w:rPr>
        <w:t xml:space="preserve">  </w:t>
      </w:r>
    </w:p>
    <w:p w14:paraId="09EF83AD" w14:textId="7F5CBF97" w:rsidR="000F1338" w:rsidRDefault="000F1338" w:rsidP="000F1338">
      <w:pPr>
        <w:rPr>
          <w:rFonts w:ascii="Garamond" w:hAnsi="Garamond"/>
          <w:b/>
          <w:bCs/>
        </w:rPr>
      </w:pPr>
      <w:r w:rsidRPr="005405E1">
        <w:rPr>
          <w:rFonts w:ascii="Garamond" w:hAnsi="Garamond"/>
          <w:b/>
          <w:bCs/>
        </w:rPr>
        <w:t>Q</w:t>
      </w:r>
      <w:r w:rsidR="00252B83">
        <w:rPr>
          <w:rFonts w:ascii="Garamond" w:hAnsi="Garamond"/>
          <w:b/>
          <w:bCs/>
        </w:rPr>
        <w:t>4</w:t>
      </w:r>
      <w:r w:rsidRPr="005405E1">
        <w:rPr>
          <w:rFonts w:ascii="Garamond" w:hAnsi="Garamond"/>
          <w:b/>
          <w:bCs/>
        </w:rPr>
        <w:t>. What is the appropriate initial ED management for patients with suspected necrotizing fasciitis?</w:t>
      </w:r>
    </w:p>
    <w:p w14:paraId="24E8A07A" w14:textId="1B8AC1EF" w:rsidR="00B72204" w:rsidRPr="00B72204" w:rsidRDefault="00B72204" w:rsidP="000F1338">
      <w:pPr>
        <w:rPr>
          <w:rFonts w:ascii="Garamond" w:hAnsi="Garamond"/>
        </w:rPr>
      </w:pPr>
      <w:r w:rsidRPr="00B72204">
        <w:rPr>
          <w:rFonts w:ascii="Garamond" w:hAnsi="Garamond"/>
          <w:u w:val="single"/>
        </w:rPr>
        <w:t>Recommendation</w:t>
      </w:r>
      <w:r>
        <w:rPr>
          <w:rFonts w:ascii="Garamond" w:hAnsi="Garamond"/>
        </w:rPr>
        <w:t>:</w:t>
      </w:r>
    </w:p>
    <w:p w14:paraId="115E600F" w14:textId="72A7363D" w:rsidR="000F1338" w:rsidRPr="00884EB4" w:rsidRDefault="000F1338" w:rsidP="00884EB4">
      <w:pPr>
        <w:pStyle w:val="ListParagraph"/>
        <w:numPr>
          <w:ilvl w:val="0"/>
          <w:numId w:val="13"/>
        </w:numPr>
        <w:rPr>
          <w:rFonts w:ascii="Garamond" w:hAnsi="Garamond"/>
        </w:rPr>
      </w:pPr>
      <w:r w:rsidRPr="00884EB4">
        <w:rPr>
          <w:rFonts w:ascii="Garamond" w:hAnsi="Garamond"/>
        </w:rPr>
        <w:t xml:space="preserve">Request immediate surgical consultation. </w:t>
      </w:r>
    </w:p>
    <w:p w14:paraId="1B635328" w14:textId="789A1FAC" w:rsidR="000F1338" w:rsidRDefault="000F1338" w:rsidP="00884EB4">
      <w:pPr>
        <w:pStyle w:val="ListParagraph"/>
        <w:numPr>
          <w:ilvl w:val="0"/>
          <w:numId w:val="13"/>
        </w:numPr>
        <w:rPr>
          <w:rFonts w:ascii="Garamond" w:hAnsi="Garamond"/>
        </w:rPr>
      </w:pPr>
      <w:r w:rsidRPr="00884EB4">
        <w:rPr>
          <w:rFonts w:ascii="Garamond" w:hAnsi="Garamond"/>
        </w:rPr>
        <w:t>Order</w:t>
      </w:r>
      <w:r w:rsidR="00884EB4">
        <w:rPr>
          <w:rFonts w:ascii="Garamond" w:hAnsi="Garamond"/>
        </w:rPr>
        <w:t xml:space="preserve"> intravenous</w:t>
      </w:r>
      <w:r w:rsidRPr="00884EB4">
        <w:rPr>
          <w:rFonts w:ascii="Garamond" w:hAnsi="Garamond"/>
        </w:rPr>
        <w:t xml:space="preserve"> </w:t>
      </w:r>
      <w:r w:rsidR="00884EB4">
        <w:rPr>
          <w:rFonts w:ascii="Garamond" w:hAnsi="Garamond"/>
        </w:rPr>
        <w:t>(</w:t>
      </w:r>
      <w:r w:rsidRPr="00884EB4">
        <w:rPr>
          <w:rFonts w:ascii="Garamond" w:hAnsi="Garamond"/>
        </w:rPr>
        <w:t>IV</w:t>
      </w:r>
      <w:r w:rsidR="00884EB4">
        <w:rPr>
          <w:rFonts w:ascii="Garamond" w:hAnsi="Garamond"/>
        </w:rPr>
        <w:t>)</w:t>
      </w:r>
      <w:r w:rsidRPr="00884EB4">
        <w:rPr>
          <w:rFonts w:ascii="Garamond" w:hAnsi="Garamond"/>
        </w:rPr>
        <w:t xml:space="preserve"> antibiotic therapy (see Table 3)</w:t>
      </w:r>
      <w:r w:rsidR="00884EB4">
        <w:rPr>
          <w:rFonts w:ascii="Garamond" w:hAnsi="Garamond"/>
        </w:rPr>
        <w:t>.</w:t>
      </w:r>
      <w:r w:rsidRPr="00884EB4">
        <w:rPr>
          <w:rFonts w:ascii="Garamond" w:hAnsi="Garamond"/>
        </w:rPr>
        <w:t xml:space="preserve"> </w:t>
      </w:r>
      <w:r w:rsidR="004426B3" w:rsidRPr="00884EB4">
        <w:rPr>
          <w:rFonts w:ascii="Garamond" w:hAnsi="Garamond"/>
        </w:rPr>
        <w:t>Do not delay antibiotic therapy while waiting for ancillary investigations or consultations.</w:t>
      </w:r>
    </w:p>
    <w:p w14:paraId="21BD1563" w14:textId="1E5BDB35" w:rsidR="00884EB4" w:rsidRPr="00884EB4" w:rsidRDefault="00884EB4" w:rsidP="00884EB4">
      <w:pPr>
        <w:pStyle w:val="ListParagraph"/>
        <w:numPr>
          <w:ilvl w:val="0"/>
          <w:numId w:val="13"/>
        </w:numPr>
        <w:rPr>
          <w:rFonts w:ascii="Garamond" w:hAnsi="Garamond"/>
        </w:rPr>
      </w:pPr>
      <w:r>
        <w:rPr>
          <w:rFonts w:ascii="Garamond" w:hAnsi="Garamond"/>
        </w:rPr>
        <w:t xml:space="preserve">Order </w:t>
      </w:r>
      <w:r w:rsidR="00637F13">
        <w:rPr>
          <w:rFonts w:ascii="Garamond" w:hAnsi="Garamond"/>
        </w:rPr>
        <w:t xml:space="preserve">cardiac monitoring, </w:t>
      </w:r>
      <w:r w:rsidRPr="00884EB4">
        <w:rPr>
          <w:rFonts w:ascii="Garamond" w:hAnsi="Garamond"/>
        </w:rPr>
        <w:t>analgesia, IV fluid resuscitation and vasopressors if required for ongoing hemodynamic instability.</w:t>
      </w:r>
    </w:p>
    <w:p w14:paraId="4C79D64F" w14:textId="77777777" w:rsidR="000F1338" w:rsidRDefault="000F1338" w:rsidP="000F1338">
      <w:pPr>
        <w:rPr>
          <w:rFonts w:ascii="Garamond" w:hAnsi="Garamond"/>
        </w:rPr>
      </w:pPr>
    </w:p>
    <w:p w14:paraId="791F780D" w14:textId="57ECF89E" w:rsidR="000F1338" w:rsidRPr="001473E4" w:rsidRDefault="00023377" w:rsidP="000F1338">
      <w:pPr>
        <w:rPr>
          <w:rFonts w:ascii="Garamond" w:hAnsi="Garamond"/>
        </w:rPr>
      </w:pPr>
      <w:r>
        <w:rPr>
          <w:rFonts w:ascii="Garamond" w:hAnsi="Garamond"/>
          <w:u w:val="single"/>
        </w:rPr>
        <w:t>Evidence</w:t>
      </w:r>
      <w:r w:rsidR="000F1338">
        <w:rPr>
          <w:rFonts w:ascii="Garamond" w:hAnsi="Garamond"/>
        </w:rPr>
        <w:t xml:space="preserve">: </w:t>
      </w:r>
      <w:r w:rsidR="00B72204">
        <w:rPr>
          <w:rFonts w:ascii="Garamond" w:hAnsi="Garamond"/>
        </w:rPr>
        <w:t>This recommendation is based on modification of a</w:t>
      </w:r>
      <w:r w:rsidR="000A07AD">
        <w:rPr>
          <w:rFonts w:ascii="Garamond" w:hAnsi="Garamond"/>
        </w:rPr>
        <w:t>n existing</w:t>
      </w:r>
      <w:r w:rsidR="00B72204">
        <w:rPr>
          <w:rFonts w:ascii="Garamond" w:hAnsi="Garamond"/>
        </w:rPr>
        <w:t xml:space="preserve"> guideline</w:t>
      </w:r>
      <w:r w:rsidR="00364FE6">
        <w:rPr>
          <w:rFonts w:ascii="Garamond" w:hAnsi="Garamond"/>
        </w:rPr>
        <w:t xml:space="preserve"> recommendation</w:t>
      </w:r>
      <w:r w:rsidR="00B72204">
        <w:rPr>
          <w:rFonts w:ascii="Garamond" w:hAnsi="Garamond"/>
        </w:rPr>
        <w:t xml:space="preserve">. </w:t>
      </w:r>
      <w:r w:rsidR="000F1338">
        <w:rPr>
          <w:rFonts w:ascii="Garamond" w:hAnsi="Garamond"/>
        </w:rPr>
        <w:t>The Steering Committee accepted the IDSA guideline</w:t>
      </w:r>
      <w:r w:rsidR="00252B83">
        <w:rPr>
          <w:rFonts w:ascii="Garamond" w:hAnsi="Garamond"/>
        </w:rPr>
        <w:fldChar w:fldCharType="begin"/>
      </w:r>
      <w:r w:rsidR="00FC2BA0">
        <w:rPr>
          <w:rFonts w:ascii="Garamond" w:hAnsi="Garamond"/>
        </w:rPr>
        <w:instrText xml:space="preserve"> ADDIN EN.CITE &lt;EndNote&gt;&lt;Cite&gt;&lt;Author&gt;Stevens&lt;/Author&gt;&lt;Year&gt;2014&lt;/Year&gt;&lt;RecNum&gt;107&lt;/RecNum&gt;&lt;DisplayText&gt;&lt;style face="superscript"&gt;4&lt;/style&gt;&lt;/DisplayText&gt;&lt;record&gt;&lt;rec-number&gt;107&lt;/rec-number&gt;&lt;foreign-keys&gt;&lt;key app="EN" db-id="t2s2rdtxzdxar6ertdlvedf1z00erradxf0a" timestamp="1570543603"&gt;107&lt;/key&gt;&lt;/foreign-keys&gt;&lt;ref-type name="Journal Article"&gt;17&lt;/ref-type&gt;&lt;contributors&gt;&lt;authors&gt;&lt;author&gt;Stevens, D. L.&lt;/author&gt;&lt;author&gt;Bisno, A. L.&lt;/author&gt;&lt;author&gt;Chambers, H. F.&lt;/author&gt;&lt;author&gt;Dellinger, E. P.&lt;/author&gt;&lt;author&gt;Goldstein, E. J.&lt;/author&gt;&lt;author&gt;Gorbach, S. L.&lt;/author&gt;&lt;author&gt;Hirschmann, J. V.&lt;/author&gt;&lt;author&gt;Kaplan, S. L.&lt;/author&gt;&lt;author&gt;Montoya, J. G.&lt;/author&gt;&lt;author&gt;Wade, J. C.&lt;/author&gt;&lt;/authors&gt;&lt;/contributors&gt;&lt;titles&gt;&lt;title&gt;Practice guidelines for the diagnosis and management of skin and soft tissue infections: 2014 update by the Infectious Diseases Society of America&lt;/title&gt;&lt;secondary-title&gt;Clin Infect Dis.&lt;/secondary-title&gt;&lt;/titles&gt;&lt;periodical&gt;&lt;full-title&gt;Clin Infect Dis.&lt;/full-title&gt;&lt;/periodical&gt;&lt;pages&gt;e10-52. doi: 10.1093/cid/ciu444.&lt;/pages&gt;&lt;volume&gt;59&lt;/volume&gt;&lt;number&gt;2&lt;/number&gt;&lt;dates&gt;&lt;year&gt;2014&lt;/year&gt;&lt;pub-dates&gt;&lt;date&gt;Jul 15&lt;/date&gt;&lt;/pub-dates&gt;&lt;/dates&gt;&lt;isbn&gt;1537-6591 (Electronic)&amp;#xD;1058-4838 (Linking)&lt;/isbn&gt;&lt;work-type&gt;Research Support, Non-U.S. Gov&amp;apos;t&lt;/work-type&gt;&lt;urls&gt;&lt;related-urls&gt;&lt;url&gt;http://cid.oxfordjournals.org/content/59/2/147.full.pdf&lt;/url&gt;&lt;/related-urls&gt;&lt;/urls&gt;&lt;/record&gt;&lt;/Cite&gt;&lt;/EndNote&gt;</w:instrText>
      </w:r>
      <w:r w:rsidR="00252B83">
        <w:rPr>
          <w:rFonts w:ascii="Garamond" w:hAnsi="Garamond"/>
        </w:rPr>
        <w:fldChar w:fldCharType="separate"/>
      </w:r>
      <w:r w:rsidR="00FC2BA0" w:rsidRPr="00FC2BA0">
        <w:rPr>
          <w:rFonts w:ascii="Garamond" w:hAnsi="Garamond"/>
          <w:noProof/>
          <w:vertAlign w:val="superscript"/>
        </w:rPr>
        <w:t>4</w:t>
      </w:r>
      <w:r w:rsidR="00252B83">
        <w:rPr>
          <w:rFonts w:ascii="Garamond" w:hAnsi="Garamond"/>
        </w:rPr>
        <w:fldChar w:fldCharType="end"/>
      </w:r>
      <w:r w:rsidR="000F1338">
        <w:rPr>
          <w:rFonts w:ascii="Garamond" w:hAnsi="Garamond"/>
        </w:rPr>
        <w:t xml:space="preserve"> recommendation about early surgical consultation with minor modification. We emphasized the need for </w:t>
      </w:r>
      <w:r w:rsidR="000F1338">
        <w:rPr>
          <w:rFonts w:ascii="Garamond" w:hAnsi="Garamond"/>
          <w:u w:val="single"/>
        </w:rPr>
        <w:t>immediate</w:t>
      </w:r>
      <w:r w:rsidR="000F1338">
        <w:rPr>
          <w:rFonts w:ascii="Garamond" w:hAnsi="Garamond"/>
        </w:rPr>
        <w:t xml:space="preserve"> surgical consultation. For treatment recommendations, the Steering Committee reviewed all included guidelines for antibiotic treatment of necrotizing fasciitis and then drafted</w:t>
      </w:r>
      <w:r w:rsidR="00884EB4">
        <w:rPr>
          <w:rFonts w:ascii="Garamond" w:hAnsi="Garamond"/>
        </w:rPr>
        <w:t xml:space="preserve"> antibiotic treatment</w:t>
      </w:r>
      <w:r w:rsidR="000F1338">
        <w:rPr>
          <w:rFonts w:ascii="Garamond" w:hAnsi="Garamond"/>
        </w:rPr>
        <w:t xml:space="preserve"> recommendations specific to the Canadian ED context</w:t>
      </w:r>
      <w:r w:rsidR="00884EB4">
        <w:rPr>
          <w:rFonts w:ascii="Garamond" w:hAnsi="Garamond"/>
        </w:rPr>
        <w:t xml:space="preserve"> (see Table 3)</w:t>
      </w:r>
      <w:r w:rsidR="000F1338">
        <w:rPr>
          <w:rFonts w:ascii="Garamond" w:hAnsi="Garamond"/>
        </w:rPr>
        <w:t xml:space="preserve">. </w:t>
      </w:r>
    </w:p>
    <w:p w14:paraId="474D8561" w14:textId="77777777" w:rsidR="000F1338" w:rsidRDefault="000F1338" w:rsidP="000F1338">
      <w:pPr>
        <w:rPr>
          <w:rFonts w:ascii="Garamond" w:hAnsi="Garamond"/>
          <w:b/>
          <w:bCs/>
          <w:sz w:val="22"/>
          <w:szCs w:val="22"/>
        </w:rPr>
      </w:pPr>
    </w:p>
    <w:p w14:paraId="0402C16B" w14:textId="0E11DC38" w:rsidR="000F1338" w:rsidRDefault="000F1338" w:rsidP="000F1338">
      <w:pPr>
        <w:rPr>
          <w:rFonts w:ascii="Garamond" w:hAnsi="Garamond"/>
          <w:b/>
          <w:bCs/>
          <w:sz w:val="22"/>
          <w:szCs w:val="22"/>
        </w:rPr>
      </w:pPr>
      <w:r>
        <w:rPr>
          <w:rFonts w:ascii="Garamond" w:hAnsi="Garamond"/>
          <w:b/>
          <w:bCs/>
          <w:sz w:val="22"/>
          <w:szCs w:val="22"/>
        </w:rPr>
        <w:br w:type="column"/>
      </w:r>
      <w:r>
        <w:rPr>
          <w:rFonts w:ascii="Garamond" w:hAnsi="Garamond"/>
          <w:b/>
          <w:bCs/>
          <w:sz w:val="22"/>
          <w:szCs w:val="22"/>
        </w:rPr>
        <w:lastRenderedPageBreak/>
        <w:t xml:space="preserve">Table 3. </w:t>
      </w:r>
      <w:r w:rsidRPr="006A73BE">
        <w:rPr>
          <w:rFonts w:ascii="Garamond" w:hAnsi="Garamond"/>
          <w:b/>
          <w:bCs/>
        </w:rPr>
        <w:t xml:space="preserve">Antibiotic Treatment Recommendations for </w:t>
      </w:r>
      <w:r>
        <w:rPr>
          <w:rFonts w:ascii="Garamond" w:hAnsi="Garamond"/>
          <w:b/>
          <w:bCs/>
        </w:rPr>
        <w:t>Necrotizing Fasciitis</w:t>
      </w:r>
    </w:p>
    <w:tbl>
      <w:tblPr>
        <w:tblStyle w:val="TableGrid"/>
        <w:tblW w:w="10625" w:type="dxa"/>
        <w:tblInd w:w="-289" w:type="dxa"/>
        <w:tblBorders>
          <w:top w:val="single" w:sz="4" w:space="0" w:color="00289F"/>
          <w:left w:val="single" w:sz="4" w:space="0" w:color="00289F"/>
          <w:bottom w:val="single" w:sz="4" w:space="0" w:color="00289F"/>
          <w:right w:val="single" w:sz="4" w:space="0" w:color="00289F"/>
          <w:insideH w:val="single" w:sz="4" w:space="0" w:color="00289F"/>
          <w:insideV w:val="single" w:sz="4" w:space="0" w:color="00289F"/>
        </w:tblBorders>
        <w:tblLayout w:type="fixed"/>
        <w:tblLook w:val="04A0" w:firstRow="1" w:lastRow="0" w:firstColumn="1" w:lastColumn="0" w:noHBand="0" w:noVBand="1"/>
      </w:tblPr>
      <w:tblGrid>
        <w:gridCol w:w="2127"/>
        <w:gridCol w:w="3905"/>
        <w:gridCol w:w="223"/>
        <w:gridCol w:w="4351"/>
        <w:gridCol w:w="19"/>
      </w:tblGrid>
      <w:tr w:rsidR="000F1338" w:rsidRPr="005A68F8" w14:paraId="66C8551D" w14:textId="77777777" w:rsidTr="00061071">
        <w:trPr>
          <w:gridAfter w:val="1"/>
          <w:wAfter w:w="19" w:type="dxa"/>
          <w:trHeight w:val="605"/>
        </w:trPr>
        <w:tc>
          <w:tcPr>
            <w:tcW w:w="10606" w:type="dxa"/>
            <w:gridSpan w:val="4"/>
            <w:tcBorders>
              <w:bottom w:val="single" w:sz="4" w:space="0" w:color="00289F"/>
            </w:tcBorders>
            <w:shd w:val="clear" w:color="auto" w:fill="00289F"/>
          </w:tcPr>
          <w:p w14:paraId="78C2DDEA" w14:textId="77777777" w:rsidR="000F1338" w:rsidRPr="005A68F8" w:rsidRDefault="000F1338" w:rsidP="00061071">
            <w:pPr>
              <w:rPr>
                <w:rFonts w:ascii="Garamond" w:hAnsi="Garamond"/>
                <w:color w:val="000000" w:themeColor="text1"/>
                <w:sz w:val="43"/>
                <w:szCs w:val="43"/>
              </w:rPr>
            </w:pPr>
            <w:r w:rsidRPr="005A68F8">
              <w:rPr>
                <w:rFonts w:ascii="Garamond" w:eastAsia="Times New Roman" w:hAnsi="Garamond"/>
                <w:b/>
                <w:bCs/>
                <w:color w:val="FFFFFF" w:themeColor="background1"/>
                <w:sz w:val="43"/>
                <w:szCs w:val="43"/>
              </w:rPr>
              <w:t>Necrotizing Fasciitis</w:t>
            </w:r>
          </w:p>
        </w:tc>
      </w:tr>
      <w:tr w:rsidR="000F1338" w:rsidRPr="005A68F8" w14:paraId="0555FE95" w14:textId="77777777" w:rsidTr="00061071">
        <w:trPr>
          <w:gridAfter w:val="1"/>
          <w:wAfter w:w="19" w:type="dxa"/>
          <w:trHeight w:val="67"/>
        </w:trPr>
        <w:tc>
          <w:tcPr>
            <w:tcW w:w="10606" w:type="dxa"/>
            <w:gridSpan w:val="4"/>
            <w:shd w:val="clear" w:color="auto" w:fill="FFFFFF" w:themeFill="background1"/>
          </w:tcPr>
          <w:p w14:paraId="2E762429" w14:textId="77777777" w:rsidR="000F1338" w:rsidRPr="005A68F8" w:rsidRDefault="000F1338" w:rsidP="00061071">
            <w:pPr>
              <w:rPr>
                <w:rFonts w:ascii="Garamond" w:hAnsi="Garamond"/>
                <w:b/>
                <w:sz w:val="20"/>
                <w:szCs w:val="20"/>
              </w:rPr>
            </w:pPr>
          </w:p>
        </w:tc>
      </w:tr>
      <w:tr w:rsidR="000F1338" w:rsidRPr="005A68F8" w14:paraId="7BA0EFEB" w14:textId="77777777" w:rsidTr="00061071">
        <w:trPr>
          <w:gridAfter w:val="1"/>
          <w:wAfter w:w="19" w:type="dxa"/>
          <w:trHeight w:val="242"/>
        </w:trPr>
        <w:tc>
          <w:tcPr>
            <w:tcW w:w="2127" w:type="dxa"/>
          </w:tcPr>
          <w:p w14:paraId="4F144AC2" w14:textId="77777777" w:rsidR="000F1338" w:rsidRPr="005A68F8" w:rsidRDefault="000F1338" w:rsidP="00061071">
            <w:pPr>
              <w:rPr>
                <w:rFonts w:ascii="Garamond" w:hAnsi="Garamond"/>
                <w:sz w:val="20"/>
                <w:szCs w:val="20"/>
              </w:rPr>
            </w:pPr>
          </w:p>
        </w:tc>
        <w:tc>
          <w:tcPr>
            <w:tcW w:w="4128" w:type="dxa"/>
            <w:gridSpan w:val="2"/>
            <w:shd w:val="clear" w:color="auto" w:fill="D6D8E6"/>
          </w:tcPr>
          <w:p w14:paraId="5884C9E5" w14:textId="77777777" w:rsidR="000F1338" w:rsidRPr="005A68F8" w:rsidRDefault="000F1338" w:rsidP="00061071">
            <w:pPr>
              <w:jc w:val="center"/>
              <w:rPr>
                <w:rFonts w:ascii="Garamond" w:hAnsi="Garamond"/>
                <w:b/>
                <w:sz w:val="20"/>
                <w:szCs w:val="20"/>
              </w:rPr>
            </w:pPr>
            <w:r w:rsidRPr="005A68F8">
              <w:rPr>
                <w:rFonts w:ascii="Garamond" w:hAnsi="Garamond"/>
                <w:b/>
                <w:sz w:val="20"/>
                <w:szCs w:val="20"/>
              </w:rPr>
              <w:t>Recommended Regimen</w:t>
            </w:r>
          </w:p>
        </w:tc>
        <w:tc>
          <w:tcPr>
            <w:tcW w:w="4351" w:type="dxa"/>
            <w:shd w:val="clear" w:color="auto" w:fill="D6D8E6"/>
          </w:tcPr>
          <w:p w14:paraId="794232BA" w14:textId="77777777" w:rsidR="000F1338" w:rsidRPr="005A68F8" w:rsidRDefault="000F1338" w:rsidP="00061071">
            <w:pPr>
              <w:jc w:val="center"/>
              <w:rPr>
                <w:rFonts w:ascii="Garamond" w:hAnsi="Garamond"/>
                <w:b/>
                <w:sz w:val="20"/>
                <w:szCs w:val="20"/>
              </w:rPr>
            </w:pPr>
            <w:r w:rsidRPr="005A68F8">
              <w:rPr>
                <w:rFonts w:ascii="Garamond" w:hAnsi="Garamond"/>
                <w:b/>
                <w:sz w:val="20"/>
                <w:szCs w:val="20"/>
              </w:rPr>
              <w:t>Notes</w:t>
            </w:r>
          </w:p>
        </w:tc>
      </w:tr>
      <w:tr w:rsidR="000F1338" w:rsidRPr="005A68F8" w14:paraId="7451E661" w14:textId="77777777" w:rsidTr="00061071">
        <w:trPr>
          <w:gridAfter w:val="1"/>
          <w:wAfter w:w="19" w:type="dxa"/>
          <w:trHeight w:val="60"/>
        </w:trPr>
        <w:tc>
          <w:tcPr>
            <w:tcW w:w="6032" w:type="dxa"/>
            <w:gridSpan w:val="2"/>
            <w:tcBorders>
              <w:right w:val="single" w:sz="4" w:space="0" w:color="auto"/>
            </w:tcBorders>
            <w:shd w:val="clear" w:color="auto" w:fill="00289F"/>
          </w:tcPr>
          <w:p w14:paraId="68210F38" w14:textId="77777777" w:rsidR="000F1338" w:rsidRPr="005A68F8" w:rsidRDefault="000F1338" w:rsidP="00061071">
            <w:pPr>
              <w:rPr>
                <w:rFonts w:ascii="Garamond" w:hAnsi="Garamond"/>
                <w:b/>
                <w:sz w:val="20"/>
                <w:szCs w:val="20"/>
              </w:rPr>
            </w:pPr>
          </w:p>
        </w:tc>
        <w:tc>
          <w:tcPr>
            <w:tcW w:w="4574" w:type="dxa"/>
            <w:gridSpan w:val="2"/>
            <w:tcBorders>
              <w:left w:val="single" w:sz="4" w:space="0" w:color="auto"/>
            </w:tcBorders>
            <w:shd w:val="clear" w:color="auto" w:fill="00289F"/>
          </w:tcPr>
          <w:p w14:paraId="5751B321" w14:textId="77777777" w:rsidR="000F1338" w:rsidRPr="005A68F8" w:rsidRDefault="000F1338" w:rsidP="00061071">
            <w:pPr>
              <w:rPr>
                <w:rFonts w:ascii="Garamond" w:hAnsi="Garamond"/>
                <w:b/>
                <w:sz w:val="20"/>
                <w:szCs w:val="20"/>
              </w:rPr>
            </w:pPr>
          </w:p>
        </w:tc>
      </w:tr>
      <w:tr w:rsidR="000F1338" w:rsidRPr="005A68F8" w14:paraId="68E24523" w14:textId="77777777" w:rsidTr="000F411E">
        <w:trPr>
          <w:gridAfter w:val="1"/>
          <w:wAfter w:w="19" w:type="dxa"/>
          <w:trHeight w:val="907"/>
        </w:trPr>
        <w:tc>
          <w:tcPr>
            <w:tcW w:w="2127" w:type="dxa"/>
            <w:vAlign w:val="center"/>
          </w:tcPr>
          <w:p w14:paraId="05001EF0" w14:textId="77777777" w:rsidR="000F1338" w:rsidRPr="005A68F8" w:rsidRDefault="000F1338" w:rsidP="00061071">
            <w:pPr>
              <w:jc w:val="center"/>
              <w:rPr>
                <w:rFonts w:ascii="Garamond" w:hAnsi="Garamond"/>
                <w:sz w:val="20"/>
                <w:szCs w:val="20"/>
              </w:rPr>
            </w:pPr>
            <w:r w:rsidRPr="005A68F8">
              <w:rPr>
                <w:rFonts w:ascii="Garamond" w:hAnsi="Garamond"/>
                <w:b/>
                <w:sz w:val="20"/>
                <w:szCs w:val="20"/>
              </w:rPr>
              <w:t>First Line</w:t>
            </w:r>
          </w:p>
        </w:tc>
        <w:tc>
          <w:tcPr>
            <w:tcW w:w="4128" w:type="dxa"/>
            <w:gridSpan w:val="2"/>
            <w:vAlign w:val="center"/>
          </w:tcPr>
          <w:p w14:paraId="70AF8EDD" w14:textId="77777777" w:rsidR="000F1338" w:rsidRPr="005A68F8" w:rsidRDefault="000F1338" w:rsidP="000F411E">
            <w:pPr>
              <w:rPr>
                <w:rFonts w:ascii="Garamond" w:hAnsi="Garamond"/>
                <w:sz w:val="20"/>
                <w:szCs w:val="20"/>
                <w:lang w:val="pt-BR"/>
              </w:rPr>
            </w:pPr>
            <w:r w:rsidRPr="005A68F8">
              <w:rPr>
                <w:rFonts w:ascii="Garamond" w:hAnsi="Garamond"/>
                <w:sz w:val="20"/>
                <w:szCs w:val="20"/>
                <w:lang w:val="pt-BR"/>
              </w:rPr>
              <w:t xml:space="preserve">Piperacillin-tazobactam 4.5 g IV Q6H </w:t>
            </w:r>
          </w:p>
          <w:p w14:paraId="1A089E89" w14:textId="77777777" w:rsidR="000F1338" w:rsidRPr="005A68F8" w:rsidRDefault="000F1338" w:rsidP="000F411E">
            <w:pPr>
              <w:rPr>
                <w:rFonts w:ascii="Garamond" w:hAnsi="Garamond"/>
                <w:sz w:val="20"/>
                <w:szCs w:val="20"/>
                <w:lang w:val="pt-BR"/>
              </w:rPr>
            </w:pPr>
            <w:r w:rsidRPr="005A68F8">
              <w:rPr>
                <w:rFonts w:ascii="Garamond" w:hAnsi="Garamond"/>
                <w:sz w:val="20"/>
                <w:szCs w:val="20"/>
                <w:lang w:val="pt-BR"/>
              </w:rPr>
              <w:t>AND</w:t>
            </w:r>
          </w:p>
          <w:p w14:paraId="57B6B6F9" w14:textId="77777777" w:rsidR="000F1338" w:rsidRPr="005A68F8" w:rsidRDefault="000F1338" w:rsidP="000F411E">
            <w:pPr>
              <w:rPr>
                <w:rFonts w:ascii="Garamond" w:hAnsi="Garamond"/>
                <w:sz w:val="20"/>
                <w:szCs w:val="20"/>
              </w:rPr>
            </w:pPr>
            <w:r w:rsidRPr="005A68F8">
              <w:rPr>
                <w:rFonts w:ascii="Garamond" w:hAnsi="Garamond"/>
                <w:sz w:val="20"/>
                <w:szCs w:val="20"/>
              </w:rPr>
              <w:t xml:space="preserve">Clindamycin 900 mg IV Q8H </w:t>
            </w:r>
          </w:p>
          <w:p w14:paraId="17965A0F" w14:textId="77777777" w:rsidR="000F1338" w:rsidRPr="005A68F8" w:rsidRDefault="000F1338" w:rsidP="000F411E">
            <w:pPr>
              <w:rPr>
                <w:rFonts w:ascii="Garamond" w:hAnsi="Garamond"/>
                <w:sz w:val="20"/>
                <w:szCs w:val="20"/>
              </w:rPr>
            </w:pPr>
            <w:r w:rsidRPr="005A68F8">
              <w:rPr>
                <w:rFonts w:ascii="Garamond" w:hAnsi="Garamond"/>
                <w:sz w:val="20"/>
                <w:szCs w:val="20"/>
              </w:rPr>
              <w:t>AND</w:t>
            </w:r>
          </w:p>
          <w:p w14:paraId="7E099EA1" w14:textId="77777777" w:rsidR="000F1338" w:rsidRPr="005A68F8" w:rsidRDefault="000F1338" w:rsidP="000F411E">
            <w:pPr>
              <w:rPr>
                <w:rFonts w:ascii="Garamond" w:hAnsi="Garamond"/>
                <w:sz w:val="20"/>
                <w:szCs w:val="20"/>
              </w:rPr>
            </w:pPr>
            <w:r w:rsidRPr="005A68F8">
              <w:rPr>
                <w:rFonts w:ascii="Garamond" w:hAnsi="Garamond"/>
                <w:sz w:val="20"/>
                <w:szCs w:val="20"/>
              </w:rPr>
              <w:t>Vancomycin 20</w:t>
            </w:r>
            <w:r w:rsidRPr="005A68F8">
              <w:rPr>
                <w:rFonts w:ascii="Garamond" w:hAnsi="Garamond"/>
                <w:color w:val="000000" w:themeColor="text1"/>
                <w:sz w:val="20"/>
                <w:szCs w:val="20"/>
              </w:rPr>
              <w:t>–</w:t>
            </w:r>
            <w:r w:rsidRPr="005A68F8">
              <w:rPr>
                <w:rFonts w:ascii="Garamond" w:hAnsi="Garamond"/>
                <w:sz w:val="20"/>
                <w:szCs w:val="20"/>
              </w:rPr>
              <w:t xml:space="preserve">25 mg/kg IV loading dose </w:t>
            </w:r>
          </w:p>
        </w:tc>
        <w:tc>
          <w:tcPr>
            <w:tcW w:w="4351" w:type="dxa"/>
            <w:vAlign w:val="center"/>
          </w:tcPr>
          <w:p w14:paraId="521774A2" w14:textId="77777777" w:rsidR="000F1338" w:rsidRPr="005A68F8" w:rsidRDefault="000F1338" w:rsidP="000F411E">
            <w:pPr>
              <w:rPr>
                <w:rFonts w:ascii="Garamond" w:hAnsi="Garamond"/>
                <w:sz w:val="20"/>
                <w:szCs w:val="20"/>
              </w:rPr>
            </w:pPr>
            <w:r w:rsidRPr="005A68F8">
              <w:rPr>
                <w:rFonts w:ascii="Garamond" w:hAnsi="Garamond"/>
                <w:sz w:val="20"/>
                <w:szCs w:val="20"/>
              </w:rPr>
              <w:t>Subsequent doses of vancomycin (Q8-12H) are based on weight and kidney function.</w:t>
            </w:r>
          </w:p>
        </w:tc>
      </w:tr>
      <w:tr w:rsidR="000F1338" w:rsidRPr="005A68F8" w14:paraId="4BE11334" w14:textId="77777777" w:rsidTr="000F411E">
        <w:trPr>
          <w:gridAfter w:val="1"/>
          <w:wAfter w:w="19" w:type="dxa"/>
          <w:trHeight w:val="1326"/>
        </w:trPr>
        <w:tc>
          <w:tcPr>
            <w:tcW w:w="2127" w:type="dxa"/>
            <w:vAlign w:val="center"/>
          </w:tcPr>
          <w:p w14:paraId="4B834B32" w14:textId="77777777" w:rsidR="000F1338" w:rsidRPr="005A68F8" w:rsidRDefault="000F1338" w:rsidP="00061071">
            <w:pPr>
              <w:jc w:val="center"/>
              <w:rPr>
                <w:rFonts w:ascii="Garamond" w:hAnsi="Garamond"/>
                <w:sz w:val="20"/>
                <w:szCs w:val="20"/>
              </w:rPr>
            </w:pPr>
            <w:r w:rsidRPr="005A68F8">
              <w:rPr>
                <w:rFonts w:ascii="Garamond" w:hAnsi="Garamond"/>
                <w:b/>
                <w:sz w:val="20"/>
                <w:szCs w:val="20"/>
              </w:rPr>
              <w:t>Second Line</w:t>
            </w:r>
          </w:p>
        </w:tc>
        <w:tc>
          <w:tcPr>
            <w:tcW w:w="4128" w:type="dxa"/>
            <w:gridSpan w:val="2"/>
            <w:vAlign w:val="center"/>
          </w:tcPr>
          <w:p w14:paraId="06E8A432" w14:textId="77777777" w:rsidR="000F1338" w:rsidRPr="005A68F8" w:rsidRDefault="000F1338" w:rsidP="000F411E">
            <w:pPr>
              <w:rPr>
                <w:rFonts w:ascii="Garamond" w:hAnsi="Garamond"/>
                <w:sz w:val="20"/>
                <w:szCs w:val="20"/>
              </w:rPr>
            </w:pPr>
            <w:r w:rsidRPr="005A68F8">
              <w:rPr>
                <w:rFonts w:ascii="Garamond" w:hAnsi="Garamond"/>
                <w:sz w:val="20"/>
                <w:szCs w:val="20"/>
              </w:rPr>
              <w:t xml:space="preserve">Carbapenem (e.g., ertapenem 1 g IV Q24H, meropenem 1 g IV Q8H, or imipenem 500 mg IV Q6H) </w:t>
            </w:r>
          </w:p>
          <w:p w14:paraId="25EFBC47" w14:textId="77777777" w:rsidR="000F1338" w:rsidRPr="005A68F8" w:rsidRDefault="000F1338" w:rsidP="000F411E">
            <w:pPr>
              <w:rPr>
                <w:rFonts w:ascii="Garamond" w:hAnsi="Garamond"/>
                <w:sz w:val="20"/>
                <w:szCs w:val="20"/>
              </w:rPr>
            </w:pPr>
            <w:r w:rsidRPr="005A68F8">
              <w:rPr>
                <w:rFonts w:ascii="Garamond" w:hAnsi="Garamond"/>
                <w:sz w:val="20"/>
                <w:szCs w:val="20"/>
              </w:rPr>
              <w:t>AND</w:t>
            </w:r>
          </w:p>
          <w:p w14:paraId="7916A66A" w14:textId="77777777" w:rsidR="000F1338" w:rsidRPr="005A68F8" w:rsidRDefault="000F1338" w:rsidP="000F411E">
            <w:pPr>
              <w:rPr>
                <w:rFonts w:ascii="Garamond" w:hAnsi="Garamond"/>
                <w:sz w:val="20"/>
                <w:szCs w:val="20"/>
              </w:rPr>
            </w:pPr>
            <w:r w:rsidRPr="005A68F8">
              <w:rPr>
                <w:rFonts w:ascii="Garamond" w:hAnsi="Garamond"/>
                <w:sz w:val="20"/>
                <w:szCs w:val="20"/>
              </w:rPr>
              <w:t xml:space="preserve">Clindamycin 900 mg IV Q8H </w:t>
            </w:r>
          </w:p>
          <w:p w14:paraId="74FB1A4E" w14:textId="77777777" w:rsidR="000F1338" w:rsidRPr="005A68F8" w:rsidRDefault="000F1338" w:rsidP="000F411E">
            <w:pPr>
              <w:rPr>
                <w:rFonts w:ascii="Garamond" w:hAnsi="Garamond"/>
                <w:sz w:val="20"/>
                <w:szCs w:val="20"/>
              </w:rPr>
            </w:pPr>
            <w:r w:rsidRPr="005A68F8">
              <w:rPr>
                <w:rFonts w:ascii="Garamond" w:hAnsi="Garamond"/>
                <w:sz w:val="20"/>
                <w:szCs w:val="20"/>
              </w:rPr>
              <w:t>AND</w:t>
            </w:r>
          </w:p>
          <w:p w14:paraId="602D0E75" w14:textId="77777777" w:rsidR="000F1338" w:rsidRPr="005A68F8" w:rsidRDefault="000F1338" w:rsidP="000F411E">
            <w:pPr>
              <w:rPr>
                <w:rFonts w:ascii="Garamond" w:hAnsi="Garamond"/>
                <w:sz w:val="20"/>
                <w:szCs w:val="20"/>
              </w:rPr>
            </w:pPr>
            <w:r w:rsidRPr="005A68F8">
              <w:rPr>
                <w:rFonts w:ascii="Garamond" w:hAnsi="Garamond"/>
                <w:sz w:val="20"/>
                <w:szCs w:val="20"/>
              </w:rPr>
              <w:t>Vancomycin 20</w:t>
            </w:r>
            <w:r w:rsidRPr="005A68F8">
              <w:rPr>
                <w:rFonts w:ascii="Garamond" w:hAnsi="Garamond"/>
                <w:color w:val="000000" w:themeColor="text1"/>
                <w:sz w:val="20"/>
                <w:szCs w:val="20"/>
              </w:rPr>
              <w:t>–</w:t>
            </w:r>
            <w:r w:rsidRPr="005A68F8">
              <w:rPr>
                <w:rFonts w:ascii="Garamond" w:hAnsi="Garamond"/>
                <w:sz w:val="20"/>
                <w:szCs w:val="20"/>
              </w:rPr>
              <w:t>25 mg/kg</w:t>
            </w:r>
            <w:r>
              <w:rPr>
                <w:rFonts w:ascii="Garamond" w:hAnsi="Garamond"/>
                <w:sz w:val="20"/>
                <w:szCs w:val="20"/>
              </w:rPr>
              <w:t xml:space="preserve"> IV</w:t>
            </w:r>
            <w:r w:rsidRPr="005A68F8">
              <w:rPr>
                <w:rFonts w:ascii="Garamond" w:hAnsi="Garamond"/>
                <w:sz w:val="20"/>
                <w:szCs w:val="20"/>
              </w:rPr>
              <w:t xml:space="preserve"> loading dose </w:t>
            </w:r>
          </w:p>
        </w:tc>
        <w:tc>
          <w:tcPr>
            <w:tcW w:w="4351" w:type="dxa"/>
            <w:vAlign w:val="center"/>
          </w:tcPr>
          <w:p w14:paraId="3B907C8A" w14:textId="77777777" w:rsidR="000F1338" w:rsidRPr="005A68F8" w:rsidRDefault="000F1338" w:rsidP="000F411E">
            <w:pPr>
              <w:rPr>
                <w:rFonts w:ascii="Garamond" w:hAnsi="Garamond"/>
                <w:sz w:val="20"/>
                <w:szCs w:val="20"/>
              </w:rPr>
            </w:pPr>
            <w:r w:rsidRPr="005A68F8">
              <w:rPr>
                <w:rFonts w:ascii="Garamond" w:hAnsi="Garamond"/>
                <w:sz w:val="20"/>
                <w:szCs w:val="20"/>
              </w:rPr>
              <w:t xml:space="preserve">Use a carbapenem for patients with allergy to penicillin. </w:t>
            </w:r>
          </w:p>
          <w:p w14:paraId="31069266" w14:textId="77777777" w:rsidR="000F1338" w:rsidRPr="005A68F8" w:rsidRDefault="000F1338" w:rsidP="000F411E">
            <w:pPr>
              <w:rPr>
                <w:rFonts w:ascii="Garamond" w:hAnsi="Garamond"/>
                <w:sz w:val="20"/>
                <w:szCs w:val="20"/>
              </w:rPr>
            </w:pPr>
          </w:p>
          <w:p w14:paraId="642B2BD8" w14:textId="77777777" w:rsidR="000F1338" w:rsidRPr="005A68F8" w:rsidRDefault="000F1338" w:rsidP="000F411E">
            <w:pPr>
              <w:rPr>
                <w:rFonts w:ascii="Garamond" w:hAnsi="Garamond"/>
                <w:sz w:val="20"/>
                <w:szCs w:val="20"/>
              </w:rPr>
            </w:pPr>
          </w:p>
          <w:p w14:paraId="673DE0AC" w14:textId="77777777" w:rsidR="000F1338" w:rsidRPr="005A68F8" w:rsidRDefault="000F1338" w:rsidP="000F411E">
            <w:pPr>
              <w:rPr>
                <w:rFonts w:ascii="Garamond" w:hAnsi="Garamond"/>
                <w:sz w:val="20"/>
                <w:szCs w:val="20"/>
              </w:rPr>
            </w:pPr>
            <w:r w:rsidRPr="005A68F8">
              <w:rPr>
                <w:rFonts w:ascii="Garamond" w:hAnsi="Garamond"/>
                <w:sz w:val="20"/>
                <w:szCs w:val="20"/>
              </w:rPr>
              <w:t>Subsequent doses of vancomycin (Q8-12H) are based on weight and kidney function.</w:t>
            </w:r>
          </w:p>
        </w:tc>
      </w:tr>
      <w:tr w:rsidR="000F1338" w:rsidRPr="005A68F8" w14:paraId="70F8517C" w14:textId="77777777" w:rsidTr="00061071">
        <w:trPr>
          <w:trHeight w:val="242"/>
        </w:trPr>
        <w:tc>
          <w:tcPr>
            <w:tcW w:w="10625" w:type="dxa"/>
            <w:gridSpan w:val="5"/>
          </w:tcPr>
          <w:p w14:paraId="14AAA13D" w14:textId="77777777" w:rsidR="000F1338" w:rsidRPr="005A68F8" w:rsidRDefault="000F1338" w:rsidP="00061071">
            <w:pPr>
              <w:rPr>
                <w:rFonts w:ascii="Garamond" w:hAnsi="Garamond"/>
                <w:b/>
                <w:sz w:val="20"/>
                <w:szCs w:val="20"/>
              </w:rPr>
            </w:pPr>
            <w:r w:rsidRPr="005A68F8">
              <w:rPr>
                <w:rFonts w:ascii="Garamond" w:hAnsi="Garamond"/>
                <w:b/>
                <w:sz w:val="20"/>
                <w:szCs w:val="20"/>
              </w:rPr>
              <w:t>Special Populations</w:t>
            </w:r>
          </w:p>
        </w:tc>
      </w:tr>
      <w:tr w:rsidR="000F1338" w:rsidRPr="005A68F8" w14:paraId="68FA1244" w14:textId="77777777" w:rsidTr="00061071">
        <w:trPr>
          <w:trHeight w:val="208"/>
        </w:trPr>
        <w:tc>
          <w:tcPr>
            <w:tcW w:w="2127" w:type="dxa"/>
            <w:tcBorders>
              <w:bottom w:val="single" w:sz="4" w:space="0" w:color="auto"/>
            </w:tcBorders>
          </w:tcPr>
          <w:p w14:paraId="015B0853" w14:textId="77777777" w:rsidR="000F1338" w:rsidRPr="005A68F8" w:rsidRDefault="000F1338" w:rsidP="00061071">
            <w:pPr>
              <w:rPr>
                <w:rFonts w:ascii="Garamond" w:hAnsi="Garamond"/>
                <w:sz w:val="20"/>
                <w:szCs w:val="20"/>
              </w:rPr>
            </w:pPr>
            <w:r w:rsidRPr="005A68F8">
              <w:rPr>
                <w:rFonts w:ascii="Garamond" w:hAnsi="Garamond"/>
                <w:sz w:val="20"/>
                <w:szCs w:val="20"/>
              </w:rPr>
              <w:t>Penicillin allergy</w:t>
            </w:r>
          </w:p>
        </w:tc>
        <w:tc>
          <w:tcPr>
            <w:tcW w:w="8498" w:type="dxa"/>
            <w:gridSpan w:val="4"/>
            <w:tcBorders>
              <w:bottom w:val="single" w:sz="4" w:space="0" w:color="auto"/>
              <w:right w:val="single" w:sz="4" w:space="0" w:color="auto"/>
            </w:tcBorders>
          </w:tcPr>
          <w:p w14:paraId="1C5AF873" w14:textId="77777777" w:rsidR="000F1338" w:rsidRPr="005A68F8" w:rsidRDefault="000F1338" w:rsidP="00061071">
            <w:pPr>
              <w:rPr>
                <w:rFonts w:ascii="Garamond" w:hAnsi="Garamond"/>
                <w:sz w:val="20"/>
                <w:szCs w:val="20"/>
              </w:rPr>
            </w:pPr>
            <w:r w:rsidRPr="005A68F8">
              <w:rPr>
                <w:rFonts w:ascii="Garamond" w:hAnsi="Garamond"/>
                <w:sz w:val="20"/>
                <w:szCs w:val="20"/>
              </w:rPr>
              <w:t xml:space="preserve">Use second line regimen; low risk of cross-allergy with carbapenems and penicillins.  </w:t>
            </w:r>
          </w:p>
        </w:tc>
      </w:tr>
      <w:tr w:rsidR="000F1338" w:rsidRPr="005A68F8" w14:paraId="67261EAB" w14:textId="77777777" w:rsidTr="00061071">
        <w:trPr>
          <w:trHeight w:val="198"/>
        </w:trPr>
        <w:tc>
          <w:tcPr>
            <w:tcW w:w="2127" w:type="dxa"/>
          </w:tcPr>
          <w:p w14:paraId="5C9BB2C6" w14:textId="77777777" w:rsidR="000F1338" w:rsidRPr="005A68F8" w:rsidRDefault="000F1338" w:rsidP="00061071">
            <w:pPr>
              <w:rPr>
                <w:rFonts w:ascii="Garamond" w:hAnsi="Garamond"/>
                <w:sz w:val="20"/>
                <w:szCs w:val="20"/>
              </w:rPr>
            </w:pPr>
            <w:r w:rsidRPr="005A68F8">
              <w:rPr>
                <w:rFonts w:ascii="Garamond" w:hAnsi="Garamond"/>
                <w:sz w:val="20"/>
                <w:szCs w:val="20"/>
              </w:rPr>
              <w:t xml:space="preserve">Pregnancy </w:t>
            </w:r>
          </w:p>
        </w:tc>
        <w:tc>
          <w:tcPr>
            <w:tcW w:w="8498" w:type="dxa"/>
            <w:gridSpan w:val="4"/>
          </w:tcPr>
          <w:p w14:paraId="5C264605" w14:textId="77777777" w:rsidR="000F1338" w:rsidRPr="005A68F8" w:rsidRDefault="000F1338" w:rsidP="00061071">
            <w:pPr>
              <w:rPr>
                <w:rFonts w:ascii="Garamond" w:hAnsi="Garamond"/>
                <w:sz w:val="20"/>
                <w:szCs w:val="20"/>
              </w:rPr>
            </w:pPr>
            <w:r w:rsidRPr="005A68F8">
              <w:rPr>
                <w:rFonts w:ascii="Garamond" w:hAnsi="Garamond"/>
                <w:sz w:val="20"/>
                <w:szCs w:val="20"/>
              </w:rPr>
              <w:t xml:space="preserve">Penicillins and vancomycin are considered safe in pregnancy. </w:t>
            </w:r>
          </w:p>
          <w:p w14:paraId="435923D4" w14:textId="77777777" w:rsidR="000F1338" w:rsidRPr="005A68F8" w:rsidRDefault="000F1338" w:rsidP="00061071">
            <w:pPr>
              <w:rPr>
                <w:rFonts w:ascii="Garamond" w:hAnsi="Garamond"/>
                <w:sz w:val="20"/>
                <w:szCs w:val="20"/>
              </w:rPr>
            </w:pPr>
            <w:r w:rsidRPr="005A68F8">
              <w:rPr>
                <w:rFonts w:ascii="Garamond" w:hAnsi="Garamond"/>
                <w:sz w:val="20"/>
                <w:szCs w:val="20"/>
              </w:rPr>
              <w:t xml:space="preserve">Limited data for carbapenems but generally considered safe; meropenem/ertapenem may be preferred over imipenem. </w:t>
            </w:r>
          </w:p>
          <w:p w14:paraId="4DC05913" w14:textId="77777777" w:rsidR="000F1338" w:rsidRPr="005A68F8" w:rsidRDefault="000F1338" w:rsidP="00061071">
            <w:pPr>
              <w:rPr>
                <w:rFonts w:ascii="Garamond" w:hAnsi="Garamond"/>
                <w:sz w:val="20"/>
                <w:szCs w:val="20"/>
              </w:rPr>
            </w:pPr>
            <w:r w:rsidRPr="005A68F8">
              <w:rPr>
                <w:rFonts w:ascii="Garamond" w:hAnsi="Garamond"/>
                <w:sz w:val="20"/>
                <w:szCs w:val="20"/>
              </w:rPr>
              <w:t>The benefits of clindamycin for suspected necrotizing infections outweigh any risks and should be administered.</w:t>
            </w:r>
          </w:p>
        </w:tc>
      </w:tr>
      <w:tr w:rsidR="000F1338" w:rsidRPr="005A68F8" w14:paraId="54A0A146" w14:textId="77777777" w:rsidTr="00061071">
        <w:trPr>
          <w:trHeight w:val="198"/>
        </w:trPr>
        <w:tc>
          <w:tcPr>
            <w:tcW w:w="2127" w:type="dxa"/>
            <w:tcBorders>
              <w:bottom w:val="single" w:sz="4" w:space="0" w:color="00289F"/>
            </w:tcBorders>
          </w:tcPr>
          <w:p w14:paraId="3C736E1F" w14:textId="77777777" w:rsidR="000F1338" w:rsidRPr="005A68F8" w:rsidRDefault="000F1338" w:rsidP="00061071">
            <w:pPr>
              <w:rPr>
                <w:rFonts w:ascii="Garamond" w:hAnsi="Garamond"/>
                <w:sz w:val="20"/>
                <w:szCs w:val="20"/>
              </w:rPr>
            </w:pPr>
            <w:r w:rsidRPr="005A68F8">
              <w:rPr>
                <w:rFonts w:ascii="Garamond" w:hAnsi="Garamond"/>
                <w:sz w:val="20"/>
                <w:szCs w:val="20"/>
              </w:rPr>
              <w:t>Kidney impairment (CrCl &lt; 30-50 mL/min)</w:t>
            </w:r>
          </w:p>
        </w:tc>
        <w:tc>
          <w:tcPr>
            <w:tcW w:w="8498" w:type="dxa"/>
            <w:gridSpan w:val="4"/>
            <w:tcBorders>
              <w:bottom w:val="single" w:sz="4" w:space="0" w:color="00289F"/>
            </w:tcBorders>
          </w:tcPr>
          <w:p w14:paraId="33547999" w14:textId="77777777" w:rsidR="000F1338" w:rsidRPr="005A68F8" w:rsidRDefault="000F1338" w:rsidP="00061071">
            <w:pPr>
              <w:rPr>
                <w:rFonts w:ascii="Garamond" w:hAnsi="Garamond"/>
                <w:sz w:val="20"/>
                <w:szCs w:val="20"/>
              </w:rPr>
            </w:pPr>
            <w:r w:rsidRPr="005A68F8">
              <w:rPr>
                <w:rFonts w:ascii="Garamond" w:hAnsi="Garamond"/>
                <w:sz w:val="20"/>
                <w:szCs w:val="20"/>
              </w:rPr>
              <w:t xml:space="preserve">For suspected necrotizing infections, do NOT adjust initial doses for patients with kidney impairment. </w:t>
            </w:r>
          </w:p>
          <w:p w14:paraId="4AC9B05B" w14:textId="77777777" w:rsidR="000F1338" w:rsidRPr="005A68F8" w:rsidRDefault="000F1338" w:rsidP="00061071">
            <w:pPr>
              <w:rPr>
                <w:rFonts w:ascii="Garamond" w:hAnsi="Garamond"/>
                <w:sz w:val="20"/>
                <w:szCs w:val="20"/>
              </w:rPr>
            </w:pPr>
            <w:r w:rsidRPr="005A68F8">
              <w:rPr>
                <w:rFonts w:ascii="Garamond" w:hAnsi="Garamond"/>
                <w:sz w:val="20"/>
                <w:szCs w:val="20"/>
              </w:rPr>
              <w:t xml:space="preserve">Piperacillin, carbapenems and vancomycin REQUIRE dose adjustment (for subsequent doses). </w:t>
            </w:r>
          </w:p>
          <w:p w14:paraId="367F81BB" w14:textId="77777777" w:rsidR="000F1338" w:rsidRPr="005A68F8" w:rsidRDefault="000F1338" w:rsidP="00061071">
            <w:pPr>
              <w:rPr>
                <w:rFonts w:ascii="Garamond" w:hAnsi="Garamond"/>
                <w:sz w:val="20"/>
                <w:szCs w:val="20"/>
              </w:rPr>
            </w:pPr>
            <w:r w:rsidRPr="005A68F8">
              <w:rPr>
                <w:rFonts w:ascii="Garamond" w:hAnsi="Garamond"/>
                <w:sz w:val="20"/>
                <w:szCs w:val="20"/>
              </w:rPr>
              <w:t xml:space="preserve">Clindamycin does NOT require dose adjustment.  </w:t>
            </w:r>
          </w:p>
        </w:tc>
      </w:tr>
    </w:tbl>
    <w:p w14:paraId="5A81BD5F" w14:textId="77777777" w:rsidR="000C03D5" w:rsidRDefault="000C03D5"/>
    <w:p w14:paraId="53B2DBD7" w14:textId="3F5B1C4A" w:rsidR="000C03D5" w:rsidRPr="00252B83" w:rsidRDefault="00252B83">
      <w:pPr>
        <w:rPr>
          <w:rFonts w:ascii="Garamond" w:hAnsi="Garamond"/>
          <w:b/>
          <w:bCs/>
        </w:rPr>
      </w:pPr>
      <w:r>
        <w:br w:type="column"/>
      </w:r>
      <w:r w:rsidRPr="00252B83">
        <w:rPr>
          <w:rFonts w:ascii="Garamond" w:hAnsi="Garamond"/>
          <w:b/>
          <w:bCs/>
        </w:rPr>
        <w:lastRenderedPageBreak/>
        <w:t>References</w:t>
      </w:r>
    </w:p>
    <w:p w14:paraId="3D1F5B2F" w14:textId="77777777" w:rsidR="00E47AE2" w:rsidRPr="00E47AE2" w:rsidRDefault="000C03D5" w:rsidP="00E47AE2">
      <w:pPr>
        <w:pStyle w:val="EndNoteBibliography"/>
        <w:rPr>
          <w:noProof/>
        </w:rPr>
      </w:pPr>
      <w:r>
        <w:fldChar w:fldCharType="begin"/>
      </w:r>
      <w:r>
        <w:instrText xml:space="preserve"> ADDIN EN.REFLIST </w:instrText>
      </w:r>
      <w:r>
        <w:fldChar w:fldCharType="separate"/>
      </w:r>
      <w:r w:rsidR="00E47AE2" w:rsidRPr="00E47AE2">
        <w:rPr>
          <w:noProof/>
        </w:rPr>
        <w:t>1.</w:t>
      </w:r>
      <w:r w:rsidR="00E47AE2" w:rsidRPr="00E47AE2">
        <w:rPr>
          <w:noProof/>
        </w:rPr>
        <w:tab/>
        <w:t xml:space="preserve">Breyre A, Frazee BW. Skin and Soft Tissue Infections in the Emergency Department. </w:t>
      </w:r>
      <w:r w:rsidR="00E47AE2" w:rsidRPr="00E47AE2">
        <w:rPr>
          <w:i/>
          <w:noProof/>
        </w:rPr>
        <w:t>Emerg Med Clin North Am</w:t>
      </w:r>
      <w:r w:rsidR="00E47AE2" w:rsidRPr="00E47AE2">
        <w:rPr>
          <w:noProof/>
        </w:rPr>
        <w:t>. Nov 2018;36(4):723-750. doi:10.1016/j.emc.2018.06.005</w:t>
      </w:r>
    </w:p>
    <w:p w14:paraId="72D4A7C6" w14:textId="77777777" w:rsidR="00E47AE2" w:rsidRPr="00E47AE2" w:rsidRDefault="00E47AE2" w:rsidP="00E47AE2">
      <w:pPr>
        <w:pStyle w:val="EndNoteBibliography"/>
        <w:rPr>
          <w:noProof/>
        </w:rPr>
      </w:pPr>
      <w:r w:rsidRPr="00E47AE2">
        <w:rPr>
          <w:noProof/>
        </w:rPr>
        <w:t>2.</w:t>
      </w:r>
      <w:r w:rsidRPr="00E47AE2">
        <w:rPr>
          <w:noProof/>
        </w:rPr>
        <w:tab/>
        <w:t xml:space="preserve">Hua C, Urbina T, Bosc R, et al. Necrotising soft-tissue infections. </w:t>
      </w:r>
      <w:r w:rsidRPr="00E47AE2">
        <w:rPr>
          <w:i/>
          <w:noProof/>
        </w:rPr>
        <w:t>Lancet Infect Dis</w:t>
      </w:r>
      <w:r w:rsidRPr="00E47AE2">
        <w:rPr>
          <w:noProof/>
        </w:rPr>
        <w:t>. Mar 2023;23(3):e81-e94. doi:10.1016/s1473-3099(22)00583-7</w:t>
      </w:r>
    </w:p>
    <w:p w14:paraId="106244D8" w14:textId="77777777" w:rsidR="00E47AE2" w:rsidRPr="00E47AE2" w:rsidRDefault="00E47AE2" w:rsidP="00E47AE2">
      <w:pPr>
        <w:pStyle w:val="EndNoteBibliography"/>
        <w:rPr>
          <w:noProof/>
        </w:rPr>
      </w:pPr>
      <w:r w:rsidRPr="00E47AE2">
        <w:rPr>
          <w:noProof/>
        </w:rPr>
        <w:t>3.</w:t>
      </w:r>
      <w:r w:rsidRPr="00E47AE2">
        <w:rPr>
          <w:noProof/>
        </w:rPr>
        <w:tab/>
      </w:r>
      <w:r w:rsidRPr="00E47AE2">
        <w:rPr>
          <w:i/>
          <w:noProof/>
        </w:rPr>
        <w:t>Canadian Institute for Health Information, NACRS Emergency Department Visits and Lengths of Stay by Province/Territory, 2021-2022 (Q1 to Q4). Ottawa, ON: CIHI; August 2022.</w:t>
      </w:r>
      <w:r w:rsidRPr="00E47AE2">
        <w:rPr>
          <w:noProof/>
        </w:rPr>
        <w:t xml:space="preserve"> </w:t>
      </w:r>
    </w:p>
    <w:p w14:paraId="5443F4AA" w14:textId="77777777" w:rsidR="00E47AE2" w:rsidRPr="00E47AE2" w:rsidRDefault="00E47AE2" w:rsidP="00E47AE2">
      <w:pPr>
        <w:pStyle w:val="EndNoteBibliography"/>
        <w:rPr>
          <w:noProof/>
        </w:rPr>
      </w:pPr>
      <w:r w:rsidRPr="00E47AE2">
        <w:rPr>
          <w:noProof/>
        </w:rPr>
        <w:t>4.</w:t>
      </w:r>
      <w:r w:rsidRPr="00E47AE2">
        <w:rPr>
          <w:noProof/>
        </w:rPr>
        <w:tab/>
        <w:t xml:space="preserve">Stevens DL, Bisno AL, Chambers HF, et al. Practice guidelines for the diagnosis and management of skin and soft tissue infections: 2014 update by the Infectious Diseases Society of America. Research Support, Non-U.S. Gov't. </w:t>
      </w:r>
      <w:r w:rsidRPr="00E47AE2">
        <w:rPr>
          <w:i/>
          <w:noProof/>
        </w:rPr>
        <w:t>Clin Infect Dis</w:t>
      </w:r>
      <w:r w:rsidRPr="00E47AE2">
        <w:rPr>
          <w:noProof/>
        </w:rPr>
        <w:t xml:space="preserve">. Jul 15 2014;59(2):e10-52. doi: 10.1093/cid/ciu444. </w:t>
      </w:r>
    </w:p>
    <w:p w14:paraId="0767EB33" w14:textId="77777777" w:rsidR="00E47AE2" w:rsidRPr="00E47AE2" w:rsidRDefault="00E47AE2" w:rsidP="00E47AE2">
      <w:pPr>
        <w:pStyle w:val="EndNoteBibliography"/>
        <w:rPr>
          <w:noProof/>
        </w:rPr>
      </w:pPr>
      <w:r w:rsidRPr="00E47AE2">
        <w:rPr>
          <w:noProof/>
        </w:rPr>
        <w:t>5.</w:t>
      </w:r>
      <w:r w:rsidRPr="00E47AE2">
        <w:rPr>
          <w:noProof/>
        </w:rPr>
        <w:tab/>
        <w:t xml:space="preserve">Kwak YG, Choi SH, Kim T, et al. Clinical Guidelines for the Antibiotic Treatment for Community-Acquired Skin and Soft Tissue Infection. </w:t>
      </w:r>
      <w:r w:rsidRPr="00E47AE2">
        <w:rPr>
          <w:i/>
          <w:noProof/>
        </w:rPr>
        <w:t>Infect Chemother</w:t>
      </w:r>
      <w:r w:rsidRPr="00E47AE2">
        <w:rPr>
          <w:noProof/>
        </w:rPr>
        <w:t xml:space="preserve">. Dec 2017;49(4):301-325. doi: 10.3947/ic.2017.49.4.301. </w:t>
      </w:r>
    </w:p>
    <w:p w14:paraId="2BABCC45" w14:textId="77777777" w:rsidR="00E47AE2" w:rsidRPr="00E47AE2" w:rsidRDefault="00E47AE2" w:rsidP="00E47AE2">
      <w:pPr>
        <w:pStyle w:val="EndNoteBibliography"/>
        <w:rPr>
          <w:noProof/>
        </w:rPr>
      </w:pPr>
      <w:r w:rsidRPr="00E47AE2">
        <w:rPr>
          <w:noProof/>
        </w:rPr>
        <w:t>6.</w:t>
      </w:r>
      <w:r w:rsidRPr="00E47AE2">
        <w:rPr>
          <w:noProof/>
        </w:rPr>
        <w:tab/>
        <w:t xml:space="preserve">Clinical Resource Efficiency Support Team (2005) Guidelines on the management of cellulitis in adults. CREST, Belfast. </w:t>
      </w:r>
    </w:p>
    <w:p w14:paraId="74F83707" w14:textId="77777777" w:rsidR="00E47AE2" w:rsidRPr="00E47AE2" w:rsidRDefault="00E47AE2" w:rsidP="00E47AE2">
      <w:pPr>
        <w:pStyle w:val="EndNoteBibliography"/>
        <w:rPr>
          <w:noProof/>
        </w:rPr>
      </w:pPr>
      <w:r w:rsidRPr="00E47AE2">
        <w:rPr>
          <w:noProof/>
        </w:rPr>
        <w:t>7.</w:t>
      </w:r>
      <w:r w:rsidRPr="00E47AE2">
        <w:rPr>
          <w:noProof/>
        </w:rPr>
        <w:tab/>
        <w:t xml:space="preserve">Esposito S, Bassetti M, Borre S, et al. Diagnosis and management of skin and soft-tissue infections (SSTI): a literature review and consensus statement on behalf of the Italian Society of Infectious Diseases and International Society of Chemotherapy. </w:t>
      </w:r>
      <w:r w:rsidRPr="00E47AE2">
        <w:rPr>
          <w:i/>
          <w:noProof/>
        </w:rPr>
        <w:t>J Chemother</w:t>
      </w:r>
      <w:r w:rsidRPr="00E47AE2">
        <w:rPr>
          <w:noProof/>
        </w:rPr>
        <w:t>. Oct 2011;23(5):251-62. doi:10.1179/joc.2011.23.5.251</w:t>
      </w:r>
    </w:p>
    <w:p w14:paraId="74F587DC" w14:textId="77777777" w:rsidR="00E47AE2" w:rsidRPr="00E47AE2" w:rsidRDefault="00E47AE2" w:rsidP="00E47AE2">
      <w:pPr>
        <w:pStyle w:val="EndNoteBibliography"/>
        <w:rPr>
          <w:noProof/>
        </w:rPr>
      </w:pPr>
      <w:r w:rsidRPr="00E47AE2">
        <w:rPr>
          <w:noProof/>
        </w:rPr>
        <w:t>8.</w:t>
      </w:r>
      <w:r w:rsidRPr="00E47AE2">
        <w:rPr>
          <w:noProof/>
        </w:rPr>
        <w:tab/>
        <w:t xml:space="preserve">Murray H, Stiell I, Wells G. Treatment failure in emergency department patients with cellulitis. </w:t>
      </w:r>
      <w:r w:rsidRPr="00E47AE2">
        <w:rPr>
          <w:i/>
          <w:noProof/>
        </w:rPr>
        <w:t>CJEM</w:t>
      </w:r>
      <w:r w:rsidRPr="00E47AE2">
        <w:rPr>
          <w:noProof/>
        </w:rPr>
        <w:t xml:space="preserve">. Jul 2005;7(4):228-34. </w:t>
      </w:r>
    </w:p>
    <w:p w14:paraId="3CDB3289" w14:textId="7F7F1DCC" w:rsidR="00E47AE2" w:rsidRPr="00E47AE2" w:rsidRDefault="00E47AE2" w:rsidP="00E47AE2">
      <w:pPr>
        <w:pStyle w:val="EndNoteBibliography"/>
        <w:rPr>
          <w:noProof/>
        </w:rPr>
      </w:pPr>
      <w:r w:rsidRPr="00E47AE2">
        <w:rPr>
          <w:noProof/>
        </w:rPr>
        <w:t>9.</w:t>
      </w:r>
      <w:r w:rsidRPr="00E47AE2">
        <w:rPr>
          <w:noProof/>
        </w:rPr>
        <w:tab/>
        <w:t xml:space="preserve">Peterson D, McLeod S, Woolfrey K, McRae A. Predictors of failure of empiric outpatient antibiotic therapy in emergency department patients with uncomplicated cellulitis. </w:t>
      </w:r>
      <w:r w:rsidRPr="00E47AE2">
        <w:rPr>
          <w:i/>
          <w:noProof/>
        </w:rPr>
        <w:t>Acad Emerg Med</w:t>
      </w:r>
      <w:r w:rsidRPr="00E47AE2">
        <w:rPr>
          <w:noProof/>
        </w:rPr>
        <w:t>. May 2014;21(5):526-31. doi:</w:t>
      </w:r>
      <w:hyperlink r:id="rId8" w:history="1">
        <w:r w:rsidRPr="00E47AE2">
          <w:rPr>
            <w:rStyle w:val="Hyperlink"/>
            <w:noProof/>
          </w:rPr>
          <w:t>http://dx.doi.org/10.1111/acem.12371</w:t>
        </w:r>
      </w:hyperlink>
    </w:p>
    <w:p w14:paraId="51F150E6" w14:textId="77777777" w:rsidR="00E47AE2" w:rsidRPr="00E47AE2" w:rsidRDefault="00E47AE2" w:rsidP="00E47AE2">
      <w:pPr>
        <w:pStyle w:val="EndNoteBibliography"/>
        <w:rPr>
          <w:noProof/>
        </w:rPr>
      </w:pPr>
      <w:r w:rsidRPr="00E47AE2">
        <w:rPr>
          <w:noProof/>
        </w:rPr>
        <w:t>10.</w:t>
      </w:r>
      <w:r w:rsidRPr="00E47AE2">
        <w:rPr>
          <w:noProof/>
        </w:rPr>
        <w:tab/>
        <w:t xml:space="preserve">Yadav K, Suh KN, Eagles D, et al. Predictors of Oral Antibiotic Treatment Failure for Non-Purulent Skin and Soft Tissue Infections in the Emergency Department. </w:t>
      </w:r>
      <w:r w:rsidRPr="00E47AE2">
        <w:rPr>
          <w:i/>
          <w:noProof/>
        </w:rPr>
        <w:t>Acad Emerg Med</w:t>
      </w:r>
      <w:r w:rsidRPr="00E47AE2">
        <w:rPr>
          <w:noProof/>
        </w:rPr>
        <w:t xml:space="preserve">. Jun 5 2018:13492. </w:t>
      </w:r>
    </w:p>
    <w:p w14:paraId="7589FF41" w14:textId="21721529" w:rsidR="00E47AE2" w:rsidRPr="00E47AE2" w:rsidRDefault="00E47AE2" w:rsidP="00E47AE2">
      <w:pPr>
        <w:pStyle w:val="EndNoteBibliography"/>
        <w:rPr>
          <w:noProof/>
        </w:rPr>
      </w:pPr>
      <w:r w:rsidRPr="00E47AE2">
        <w:rPr>
          <w:noProof/>
        </w:rPr>
        <w:t>11.</w:t>
      </w:r>
      <w:r w:rsidRPr="00E47AE2">
        <w:rPr>
          <w:noProof/>
        </w:rPr>
        <w:tab/>
        <w:t xml:space="preserve">Talan DA, Salhi BA, Moran GJ, et al. Factors associated with decision to hospitalize emergency department patients with skin and soft tissue infection. Research Support, U.S. Gov't, P.H.S. </w:t>
      </w:r>
      <w:r w:rsidRPr="00E47AE2">
        <w:rPr>
          <w:i/>
          <w:noProof/>
        </w:rPr>
        <w:t>West J Emerg Med</w:t>
      </w:r>
      <w:r w:rsidRPr="00E47AE2">
        <w:rPr>
          <w:noProof/>
        </w:rPr>
        <w:t>. Jan 2015;16(1):89-97. doi:</w:t>
      </w:r>
      <w:hyperlink r:id="rId9" w:history="1">
        <w:r w:rsidRPr="00E47AE2">
          <w:rPr>
            <w:rStyle w:val="Hyperlink"/>
            <w:noProof/>
          </w:rPr>
          <w:t>http://dx.doi.org/10.5811/westjem.2014.11.24133</w:t>
        </w:r>
      </w:hyperlink>
    </w:p>
    <w:p w14:paraId="39E5F40B" w14:textId="77777777" w:rsidR="00E47AE2" w:rsidRPr="00E47AE2" w:rsidRDefault="00E47AE2" w:rsidP="00E47AE2">
      <w:pPr>
        <w:pStyle w:val="EndNoteBibliography"/>
        <w:rPr>
          <w:noProof/>
        </w:rPr>
      </w:pPr>
      <w:r w:rsidRPr="00E47AE2">
        <w:rPr>
          <w:noProof/>
        </w:rPr>
        <w:t>12.</w:t>
      </w:r>
      <w:r w:rsidRPr="00E47AE2">
        <w:rPr>
          <w:noProof/>
        </w:rPr>
        <w:tab/>
        <w:t xml:space="preserve">Harrison MB, Graham ID, van den Hoek J, Dogherty EJ, Carley ME, Angus V. Guideline adaptation and implementation planning: a prospective observational study. </w:t>
      </w:r>
      <w:r w:rsidRPr="00E47AE2">
        <w:rPr>
          <w:i/>
          <w:noProof/>
        </w:rPr>
        <w:t>Implement Sci</w:t>
      </w:r>
      <w:r w:rsidRPr="00E47AE2">
        <w:rPr>
          <w:noProof/>
        </w:rPr>
        <w:t>. May 8 2013;8:49. doi:10.1186/1748-5908-8-49</w:t>
      </w:r>
    </w:p>
    <w:p w14:paraId="6D3B1C86" w14:textId="77777777" w:rsidR="00E47AE2" w:rsidRPr="00E47AE2" w:rsidRDefault="00E47AE2" w:rsidP="00E47AE2">
      <w:pPr>
        <w:pStyle w:val="EndNoteBibliography"/>
        <w:rPr>
          <w:noProof/>
        </w:rPr>
      </w:pPr>
      <w:r w:rsidRPr="00E47AE2">
        <w:rPr>
          <w:noProof/>
        </w:rPr>
        <w:t>13.</w:t>
      </w:r>
      <w:r w:rsidRPr="00E47AE2">
        <w:rPr>
          <w:noProof/>
        </w:rPr>
        <w:tab/>
        <w:t xml:space="preserve">Harrison MB, van den Hoek J, Graham ID. </w:t>
      </w:r>
      <w:r w:rsidRPr="00E47AE2">
        <w:rPr>
          <w:i/>
          <w:noProof/>
        </w:rPr>
        <w:t>CAN-IMPLEMENT: Planning for best-practice implementation</w:t>
      </w:r>
      <w:r w:rsidRPr="00E47AE2">
        <w:rPr>
          <w:noProof/>
        </w:rPr>
        <w:t>. Lippincott Williams &amp; Wilkins; 2014.</w:t>
      </w:r>
    </w:p>
    <w:p w14:paraId="4D039C56" w14:textId="77777777" w:rsidR="00E47AE2" w:rsidRPr="00E47AE2" w:rsidRDefault="00E47AE2" w:rsidP="00E47AE2">
      <w:pPr>
        <w:pStyle w:val="EndNoteBibliography"/>
        <w:rPr>
          <w:noProof/>
        </w:rPr>
      </w:pPr>
      <w:r w:rsidRPr="00E47AE2">
        <w:rPr>
          <w:noProof/>
        </w:rPr>
        <w:t>14.</w:t>
      </w:r>
      <w:r w:rsidRPr="00E47AE2">
        <w:rPr>
          <w:noProof/>
        </w:rPr>
        <w:tab/>
        <w:t xml:space="preserve">Rethlefsen ML, Kirtley S, Waffenschmidt S, et al. PRISMA-S: an extension to the PRISMA Statement for Reporting Literature Searches in Systematic Reviews. </w:t>
      </w:r>
      <w:r w:rsidRPr="00E47AE2">
        <w:rPr>
          <w:i/>
          <w:noProof/>
        </w:rPr>
        <w:t>Syst Rev</w:t>
      </w:r>
      <w:r w:rsidRPr="00E47AE2">
        <w:rPr>
          <w:noProof/>
        </w:rPr>
        <w:t>. Jan 26 2021;10(1):39. doi:10.1186/s13643-020-01542-z</w:t>
      </w:r>
    </w:p>
    <w:p w14:paraId="78A3FF1A" w14:textId="77777777" w:rsidR="00E47AE2" w:rsidRPr="00E47AE2" w:rsidRDefault="00E47AE2" w:rsidP="00E47AE2">
      <w:pPr>
        <w:pStyle w:val="EndNoteBibliography"/>
        <w:rPr>
          <w:noProof/>
        </w:rPr>
      </w:pPr>
      <w:r w:rsidRPr="00E47AE2">
        <w:rPr>
          <w:noProof/>
        </w:rPr>
        <w:t>15.</w:t>
      </w:r>
      <w:r w:rsidRPr="00E47AE2">
        <w:rPr>
          <w:noProof/>
        </w:rPr>
        <w:tab/>
        <w:t xml:space="preserve">McGowan J, Sampson M, Salzwedel DM, Cogo E, Foerster V, Lefebvre C. PRESS Peer Review of Electronic Search Strategies: 2015 Guideline Statement. </w:t>
      </w:r>
      <w:r w:rsidRPr="00E47AE2">
        <w:rPr>
          <w:i/>
          <w:noProof/>
        </w:rPr>
        <w:t>J Clin Epidemiol</w:t>
      </w:r>
      <w:r w:rsidRPr="00E47AE2">
        <w:rPr>
          <w:noProof/>
        </w:rPr>
        <w:t>. Jul 2016;75:40-6. doi:10.1016/j.jclinepi.2016.01.021</w:t>
      </w:r>
    </w:p>
    <w:p w14:paraId="7AE606EA" w14:textId="77777777" w:rsidR="00E47AE2" w:rsidRPr="00E47AE2" w:rsidRDefault="00E47AE2" w:rsidP="00E47AE2">
      <w:pPr>
        <w:pStyle w:val="EndNoteBibliography"/>
        <w:rPr>
          <w:noProof/>
        </w:rPr>
      </w:pPr>
      <w:r w:rsidRPr="00E47AE2">
        <w:rPr>
          <w:noProof/>
        </w:rPr>
        <w:t>16.</w:t>
      </w:r>
      <w:r w:rsidRPr="00E47AE2">
        <w:rPr>
          <w:noProof/>
        </w:rPr>
        <w:tab/>
        <w:t xml:space="preserve">Vermandere M, Aertgeerts B, Agoritsas T, et al. Antibiotics after incision and drainage for uncomplicated skin abscesses: a clinical practice guideline. </w:t>
      </w:r>
      <w:r w:rsidRPr="00E47AE2">
        <w:rPr>
          <w:i/>
          <w:noProof/>
        </w:rPr>
        <w:t>BMJ (Clinical research ed)</w:t>
      </w:r>
      <w:r w:rsidRPr="00E47AE2">
        <w:rPr>
          <w:noProof/>
        </w:rPr>
        <w:t>. Feb 6 2018;360:k243. doi:10.1136/bmj.k243</w:t>
      </w:r>
    </w:p>
    <w:p w14:paraId="69FA0DAA" w14:textId="7EA7E2F9" w:rsidR="00E47AE2" w:rsidRPr="00E47AE2" w:rsidRDefault="00E47AE2" w:rsidP="00E47AE2">
      <w:pPr>
        <w:pStyle w:val="EndNoteBibliography"/>
        <w:rPr>
          <w:noProof/>
        </w:rPr>
      </w:pPr>
      <w:r w:rsidRPr="00E47AE2">
        <w:rPr>
          <w:noProof/>
        </w:rPr>
        <w:t>17.</w:t>
      </w:r>
      <w:r w:rsidRPr="00E47AE2">
        <w:rPr>
          <w:noProof/>
        </w:rPr>
        <w:tab/>
        <w:t xml:space="preserve">Cellulitis and erysipelas: antimicrobial prescribing. NICE Guideline. 2019. </w:t>
      </w:r>
      <w:hyperlink r:id="rId10" w:history="1">
        <w:r w:rsidRPr="00E47AE2">
          <w:rPr>
            <w:rStyle w:val="Hyperlink"/>
            <w:noProof/>
          </w:rPr>
          <w:t>https://www.nice.org.uk/guidance/ng141</w:t>
        </w:r>
      </w:hyperlink>
    </w:p>
    <w:p w14:paraId="40383197" w14:textId="77777777" w:rsidR="00E47AE2" w:rsidRPr="00E47AE2" w:rsidRDefault="00E47AE2" w:rsidP="00E47AE2">
      <w:pPr>
        <w:pStyle w:val="EndNoteBibliography"/>
        <w:rPr>
          <w:noProof/>
        </w:rPr>
      </w:pPr>
      <w:r w:rsidRPr="00E47AE2">
        <w:rPr>
          <w:noProof/>
        </w:rPr>
        <w:lastRenderedPageBreak/>
        <w:t>18.</w:t>
      </w:r>
      <w:r w:rsidRPr="00E47AE2">
        <w:rPr>
          <w:noProof/>
        </w:rPr>
        <w:tab/>
        <w:t xml:space="preserve">Gelbard RB, Ferrada P, Yeh DD, et al. Optimal timing of initial debridement for necrotizing soft tissue infection: A Practice Management Guideline from the Eastern Association for the Surgery of Trauma. </w:t>
      </w:r>
      <w:r w:rsidRPr="00E47AE2">
        <w:rPr>
          <w:i/>
          <w:noProof/>
        </w:rPr>
        <w:t>J Trauma Acute Care Surg</w:t>
      </w:r>
      <w:r w:rsidRPr="00E47AE2">
        <w:rPr>
          <w:noProof/>
        </w:rPr>
        <w:t>. Jul 2018;85(1):208-214. doi:10.1097/ta.0000000000001857</w:t>
      </w:r>
    </w:p>
    <w:p w14:paraId="0F188E79" w14:textId="77777777" w:rsidR="00E47AE2" w:rsidRPr="00E47AE2" w:rsidRDefault="00E47AE2" w:rsidP="00E47AE2">
      <w:pPr>
        <w:pStyle w:val="EndNoteBibliography"/>
        <w:rPr>
          <w:noProof/>
        </w:rPr>
      </w:pPr>
      <w:r w:rsidRPr="00E47AE2">
        <w:rPr>
          <w:noProof/>
        </w:rPr>
        <w:t>19.</w:t>
      </w:r>
      <w:r w:rsidRPr="00E47AE2">
        <w:rPr>
          <w:noProof/>
        </w:rPr>
        <w:tab/>
        <w:t xml:space="preserve">Sunderkötter C, Becker K, Eckmann C, Graninger W, Kujath P, Schöfer H. S2k guidelines for skin and soft tissue infections Excerpts from the S2k guidelines for "calculated initial parenteral treatment of bacterial infections in adults - update 2018". </w:t>
      </w:r>
      <w:r w:rsidRPr="00E47AE2">
        <w:rPr>
          <w:i/>
          <w:noProof/>
        </w:rPr>
        <w:t>J Dtsch Dermatol Ges</w:t>
      </w:r>
      <w:r w:rsidRPr="00E47AE2">
        <w:rPr>
          <w:noProof/>
        </w:rPr>
        <w:t>. Mar 2019;17(3):345-369. doi:10.1111/ddg.13790</w:t>
      </w:r>
    </w:p>
    <w:p w14:paraId="7713CD33" w14:textId="77777777" w:rsidR="00E47AE2" w:rsidRPr="00E47AE2" w:rsidRDefault="00E47AE2" w:rsidP="00E47AE2">
      <w:pPr>
        <w:pStyle w:val="EndNoteBibliography"/>
        <w:rPr>
          <w:noProof/>
        </w:rPr>
      </w:pPr>
      <w:r w:rsidRPr="00E47AE2">
        <w:rPr>
          <w:noProof/>
        </w:rPr>
        <w:t>20.</w:t>
      </w:r>
      <w:r w:rsidRPr="00E47AE2">
        <w:rPr>
          <w:noProof/>
        </w:rPr>
        <w:tab/>
        <w:t xml:space="preserve">Duane TM, Huston JM, Collom M, et al. Surgical Infection Society 2020 Updated Guidelines on the Management of Complicated Skin and Soft Tissue Infections. </w:t>
      </w:r>
      <w:r w:rsidRPr="00E47AE2">
        <w:rPr>
          <w:i/>
          <w:noProof/>
        </w:rPr>
        <w:t>Surg Infect (Larchmt)</w:t>
      </w:r>
      <w:r w:rsidRPr="00E47AE2">
        <w:rPr>
          <w:noProof/>
        </w:rPr>
        <w:t>. May 2021;22(4):383-399. doi:10.1089/sur.2020.436</w:t>
      </w:r>
    </w:p>
    <w:p w14:paraId="106BAE61" w14:textId="77777777" w:rsidR="00E47AE2" w:rsidRPr="00E47AE2" w:rsidRDefault="00E47AE2" w:rsidP="00E47AE2">
      <w:pPr>
        <w:pStyle w:val="EndNoteBibliography"/>
        <w:rPr>
          <w:noProof/>
        </w:rPr>
      </w:pPr>
      <w:r w:rsidRPr="00E47AE2">
        <w:rPr>
          <w:noProof/>
        </w:rPr>
        <w:t>21.</w:t>
      </w:r>
      <w:r w:rsidRPr="00E47AE2">
        <w:rPr>
          <w:noProof/>
        </w:rPr>
        <w:tab/>
        <w:t xml:space="preserve">Sartelli M, Coccolini F, Kluger Y, et al. WSES/GAIS/WSIS/SIS-E/AAST global clinical pathways for patients with skin and soft tissue infections. </w:t>
      </w:r>
      <w:r w:rsidRPr="00E47AE2">
        <w:rPr>
          <w:i/>
          <w:noProof/>
        </w:rPr>
        <w:t>World J Emerg Surg</w:t>
      </w:r>
      <w:r w:rsidRPr="00E47AE2">
        <w:rPr>
          <w:noProof/>
        </w:rPr>
        <w:t>. Jan 15 2022;17(1):3. doi:10.1186/s13017-022-00406-2</w:t>
      </w:r>
    </w:p>
    <w:p w14:paraId="24F6B297" w14:textId="77777777" w:rsidR="00E47AE2" w:rsidRPr="00E47AE2" w:rsidRDefault="00E47AE2" w:rsidP="00E47AE2">
      <w:pPr>
        <w:pStyle w:val="EndNoteBibliography"/>
        <w:rPr>
          <w:noProof/>
        </w:rPr>
      </w:pPr>
      <w:r w:rsidRPr="00E47AE2">
        <w:rPr>
          <w:noProof/>
        </w:rPr>
        <w:t>22.</w:t>
      </w:r>
      <w:r w:rsidRPr="00E47AE2">
        <w:rPr>
          <w:noProof/>
        </w:rPr>
        <w:tab/>
        <w:t xml:space="preserve">Brouwers MC, Kho ME, Browman GP, et al. Development of the AGREE II, part 1: performance, usefulness and areas for improvement. </w:t>
      </w:r>
      <w:r w:rsidRPr="00E47AE2">
        <w:rPr>
          <w:i/>
          <w:noProof/>
        </w:rPr>
        <w:t>Cmaj</w:t>
      </w:r>
      <w:r w:rsidRPr="00E47AE2">
        <w:rPr>
          <w:noProof/>
        </w:rPr>
        <w:t>. Jul 13 2010;182(10):1045-52. doi:10.1503/cmaj.091714</w:t>
      </w:r>
    </w:p>
    <w:p w14:paraId="2D0F86BA" w14:textId="77777777" w:rsidR="00E47AE2" w:rsidRPr="00E47AE2" w:rsidRDefault="00E47AE2" w:rsidP="00E47AE2">
      <w:pPr>
        <w:pStyle w:val="EndNoteBibliography"/>
        <w:rPr>
          <w:noProof/>
        </w:rPr>
      </w:pPr>
      <w:r w:rsidRPr="00E47AE2">
        <w:rPr>
          <w:noProof/>
        </w:rPr>
        <w:t>23.</w:t>
      </w:r>
      <w:r w:rsidRPr="00E47AE2">
        <w:rPr>
          <w:noProof/>
        </w:rPr>
        <w:tab/>
        <w:t xml:space="preserve">Guyatt GH, Oxman AD, Vist GE, et al. GRADE: an emerging consensus on rating quality of evidence and strength of recommendations. </w:t>
      </w:r>
      <w:r w:rsidRPr="00E47AE2">
        <w:rPr>
          <w:i/>
          <w:noProof/>
        </w:rPr>
        <w:t>BMJ (Clinical research ed)</w:t>
      </w:r>
      <w:r w:rsidRPr="00E47AE2">
        <w:rPr>
          <w:noProof/>
        </w:rPr>
        <w:t>. Apr 26 2008;336(7650):924-6. doi:10.1136/bmj.39489.470347.AD</w:t>
      </w:r>
    </w:p>
    <w:p w14:paraId="473806D0" w14:textId="77777777" w:rsidR="00E47AE2" w:rsidRPr="00E47AE2" w:rsidRDefault="00E47AE2" w:rsidP="00E47AE2">
      <w:pPr>
        <w:pStyle w:val="EndNoteBibliography"/>
        <w:rPr>
          <w:noProof/>
        </w:rPr>
      </w:pPr>
      <w:r w:rsidRPr="00E47AE2">
        <w:rPr>
          <w:noProof/>
        </w:rPr>
        <w:t>24.</w:t>
      </w:r>
      <w:r w:rsidRPr="00E47AE2">
        <w:rPr>
          <w:noProof/>
        </w:rPr>
        <w:tab/>
        <w:t xml:space="preserve">Manera K, Hanson CS, Gutman T, Tong A. Consensus Methods: Nominal Group Technique. In: Liamputtong P, ed. </w:t>
      </w:r>
      <w:r w:rsidRPr="00E47AE2">
        <w:rPr>
          <w:i/>
          <w:noProof/>
        </w:rPr>
        <w:t>Handbook of Research Methods in Health Social Sciences</w:t>
      </w:r>
      <w:r w:rsidRPr="00E47AE2">
        <w:rPr>
          <w:noProof/>
        </w:rPr>
        <w:t>. Springer Singapore; 2019:737-750.</w:t>
      </w:r>
    </w:p>
    <w:p w14:paraId="2D327035" w14:textId="77777777" w:rsidR="00E47AE2" w:rsidRPr="00E47AE2" w:rsidRDefault="00E47AE2" w:rsidP="00E47AE2">
      <w:pPr>
        <w:pStyle w:val="EndNoteBibliography"/>
        <w:rPr>
          <w:noProof/>
        </w:rPr>
      </w:pPr>
      <w:r w:rsidRPr="00E47AE2">
        <w:rPr>
          <w:noProof/>
        </w:rPr>
        <w:t>25.</w:t>
      </w:r>
      <w:r w:rsidRPr="00E47AE2">
        <w:rPr>
          <w:noProof/>
        </w:rPr>
        <w:tab/>
        <w:t xml:space="preserve">Shea BJ, Reeves BC, Wells G, et al. AMSTAR 2: a critical appraisal tool for systematic reviews that include randomised or non-randomised studies of healthcare interventions, or both. </w:t>
      </w:r>
      <w:r w:rsidRPr="00E47AE2">
        <w:rPr>
          <w:i/>
          <w:noProof/>
        </w:rPr>
        <w:t>BMJ (Clinical research ed)</w:t>
      </w:r>
      <w:r w:rsidRPr="00E47AE2">
        <w:rPr>
          <w:noProof/>
        </w:rPr>
        <w:t>. Sep 21 2017;358:j4008. doi:10.1136/bmj.j4008</w:t>
      </w:r>
    </w:p>
    <w:p w14:paraId="7A20ABEE" w14:textId="77777777" w:rsidR="00E47AE2" w:rsidRPr="00E47AE2" w:rsidRDefault="00E47AE2" w:rsidP="00E47AE2">
      <w:pPr>
        <w:pStyle w:val="EndNoteBibliography"/>
        <w:rPr>
          <w:noProof/>
        </w:rPr>
      </w:pPr>
      <w:r w:rsidRPr="00E47AE2">
        <w:rPr>
          <w:noProof/>
        </w:rPr>
        <w:t>26.</w:t>
      </w:r>
      <w:r w:rsidRPr="00E47AE2">
        <w:rPr>
          <w:noProof/>
        </w:rPr>
        <w:tab/>
        <w:t xml:space="preserve">Patel M, Lee SI, Akyea RK, et al. A systematic review showing the lack of diagnostic criteria and tools developed for lower-limb cellulitis. </w:t>
      </w:r>
      <w:r w:rsidRPr="00E47AE2">
        <w:rPr>
          <w:i/>
          <w:noProof/>
        </w:rPr>
        <w:t>The British journal of dermatology</w:t>
      </w:r>
      <w:r w:rsidRPr="00E47AE2">
        <w:rPr>
          <w:noProof/>
        </w:rPr>
        <w:t>. Dec 2019;181(6):1156-1165. doi:10.1111/bjd.17857</w:t>
      </w:r>
    </w:p>
    <w:p w14:paraId="4CF3B2AD" w14:textId="77777777" w:rsidR="00E47AE2" w:rsidRPr="00E47AE2" w:rsidRDefault="00E47AE2" w:rsidP="00E47AE2">
      <w:pPr>
        <w:pStyle w:val="EndNoteBibliography"/>
        <w:rPr>
          <w:noProof/>
        </w:rPr>
      </w:pPr>
      <w:r w:rsidRPr="00E47AE2">
        <w:rPr>
          <w:noProof/>
        </w:rPr>
        <w:t>27.</w:t>
      </w:r>
      <w:r w:rsidRPr="00E47AE2">
        <w:rPr>
          <w:noProof/>
        </w:rPr>
        <w:tab/>
        <w:t xml:space="preserve">Perl B, Gottehrer NP, Raveh D, Schlesinger Y, Rudensky B, Yinnon AM. Cost-effectiveness of blood cultures for adult patients with cellulitis. </w:t>
      </w:r>
      <w:r w:rsidRPr="00E47AE2">
        <w:rPr>
          <w:i/>
          <w:noProof/>
        </w:rPr>
        <w:t>Clinical infectious diseases : an official publication of the Infectious Diseases Society of America</w:t>
      </w:r>
      <w:r w:rsidRPr="00E47AE2">
        <w:rPr>
          <w:noProof/>
        </w:rPr>
        <w:t>. Dec 1999;29(6):1483-8. doi:10.1086/313525</w:t>
      </w:r>
    </w:p>
    <w:p w14:paraId="60D739C6" w14:textId="77777777" w:rsidR="00E47AE2" w:rsidRPr="00E47AE2" w:rsidRDefault="00E47AE2" w:rsidP="00E47AE2">
      <w:pPr>
        <w:pStyle w:val="EndNoteBibliography"/>
        <w:rPr>
          <w:noProof/>
        </w:rPr>
      </w:pPr>
      <w:r w:rsidRPr="00E47AE2">
        <w:rPr>
          <w:noProof/>
        </w:rPr>
        <w:t>28.</w:t>
      </w:r>
      <w:r w:rsidRPr="00E47AE2">
        <w:rPr>
          <w:noProof/>
        </w:rPr>
        <w:tab/>
        <w:t xml:space="preserve">Bauer S, Aubert CE, Richli M, Chuard C. Blood cultures in the evaluation of uncomplicated cellulitis. </w:t>
      </w:r>
      <w:r w:rsidRPr="00E47AE2">
        <w:rPr>
          <w:i/>
          <w:noProof/>
        </w:rPr>
        <w:t>Eur J Intern Med</w:t>
      </w:r>
      <w:r w:rsidRPr="00E47AE2">
        <w:rPr>
          <w:noProof/>
        </w:rPr>
        <w:t>. Dec 2016;36:50-56. doi:10.1016/j.ejim.2016.07.029</w:t>
      </w:r>
    </w:p>
    <w:p w14:paraId="3CC43C09" w14:textId="77777777" w:rsidR="00E47AE2" w:rsidRPr="00E47AE2" w:rsidRDefault="00E47AE2" w:rsidP="00E47AE2">
      <w:pPr>
        <w:pStyle w:val="EndNoteBibliography"/>
        <w:rPr>
          <w:noProof/>
        </w:rPr>
      </w:pPr>
      <w:r w:rsidRPr="00E47AE2">
        <w:rPr>
          <w:noProof/>
        </w:rPr>
        <w:t>29.</w:t>
      </w:r>
      <w:r w:rsidRPr="00E47AE2">
        <w:rPr>
          <w:noProof/>
        </w:rPr>
        <w:tab/>
        <w:t xml:space="preserve">Gottlieb M, Avila J, Chottiner M, Peksa GD. Point-of-Care Ultrasonography for the Diagnosis of Skin and Soft Tissue Abscesses: A Systematic Review and Meta-analysis. </w:t>
      </w:r>
      <w:r w:rsidRPr="00E47AE2">
        <w:rPr>
          <w:i/>
          <w:noProof/>
        </w:rPr>
        <w:t>Ann Emerg Med</w:t>
      </w:r>
      <w:r w:rsidRPr="00E47AE2">
        <w:rPr>
          <w:noProof/>
        </w:rPr>
        <w:t>. Jul 2020;76(1):67-77. doi:10.1016/j.annemergmed.2020.01.004</w:t>
      </w:r>
    </w:p>
    <w:p w14:paraId="47BDC829" w14:textId="77777777" w:rsidR="00E47AE2" w:rsidRPr="00E47AE2" w:rsidRDefault="00E47AE2" w:rsidP="00E47AE2">
      <w:pPr>
        <w:pStyle w:val="EndNoteBibliography"/>
        <w:rPr>
          <w:noProof/>
        </w:rPr>
      </w:pPr>
      <w:r w:rsidRPr="00E47AE2">
        <w:rPr>
          <w:noProof/>
        </w:rPr>
        <w:t>30.</w:t>
      </w:r>
      <w:r w:rsidRPr="00E47AE2">
        <w:rPr>
          <w:noProof/>
        </w:rPr>
        <w:tab/>
        <w:t xml:space="preserve">Bergkvist PI, Sjöbeck K. Antibiotic and prednisolone therapy of erysipelas: a randomized, double blind, placebo-controlled study. </w:t>
      </w:r>
      <w:r w:rsidRPr="00E47AE2">
        <w:rPr>
          <w:i/>
          <w:noProof/>
        </w:rPr>
        <w:t>Scand J Infect Dis</w:t>
      </w:r>
      <w:r w:rsidRPr="00E47AE2">
        <w:rPr>
          <w:noProof/>
        </w:rPr>
        <w:t>. 1997;29(4):377-82. doi:10.3109/00365549709011834</w:t>
      </w:r>
    </w:p>
    <w:p w14:paraId="7EB9A8EA" w14:textId="77777777" w:rsidR="00E47AE2" w:rsidRPr="00E47AE2" w:rsidRDefault="00E47AE2" w:rsidP="00E47AE2">
      <w:pPr>
        <w:pStyle w:val="EndNoteBibliography"/>
        <w:rPr>
          <w:noProof/>
        </w:rPr>
      </w:pPr>
      <w:r w:rsidRPr="00E47AE2">
        <w:rPr>
          <w:noProof/>
        </w:rPr>
        <w:t>31.</w:t>
      </w:r>
      <w:r w:rsidRPr="00E47AE2">
        <w:rPr>
          <w:noProof/>
        </w:rPr>
        <w:tab/>
        <w:t xml:space="preserve">Yadav K, Krzyzaniak N, Alexander C, et al. The impact of antibiotics on clinical response over time in uncomplicated cellulitis: a systematic review and meta-analysis. </w:t>
      </w:r>
      <w:r w:rsidRPr="00E47AE2">
        <w:rPr>
          <w:i/>
          <w:noProof/>
        </w:rPr>
        <w:t>Infection</w:t>
      </w:r>
      <w:r w:rsidRPr="00E47AE2">
        <w:rPr>
          <w:noProof/>
        </w:rPr>
        <w:t>. May 20 2022;doi:10.1007/s15010-022-01842-7</w:t>
      </w:r>
    </w:p>
    <w:p w14:paraId="0819E168" w14:textId="77777777" w:rsidR="00E47AE2" w:rsidRPr="00E47AE2" w:rsidRDefault="00E47AE2" w:rsidP="00E47AE2">
      <w:pPr>
        <w:pStyle w:val="EndNoteBibliography"/>
        <w:rPr>
          <w:noProof/>
        </w:rPr>
      </w:pPr>
      <w:r w:rsidRPr="00E47AE2">
        <w:rPr>
          <w:noProof/>
        </w:rPr>
        <w:t>32.</w:t>
      </w:r>
      <w:r w:rsidRPr="00E47AE2">
        <w:rPr>
          <w:noProof/>
        </w:rPr>
        <w:tab/>
        <w:t xml:space="preserve">Gaspari RJ, Resop D, Mendoza M, Kang T, Blehar D. A randomized controlled trial of incision and drainage versus ultrasonographically guided needle aspiration for skin abscesses and the effect of methicillin-resistant Staphylococcus aureus. </w:t>
      </w:r>
      <w:r w:rsidRPr="00E47AE2">
        <w:rPr>
          <w:i/>
          <w:noProof/>
        </w:rPr>
        <w:t>Ann Emerg Med</w:t>
      </w:r>
      <w:r w:rsidRPr="00E47AE2">
        <w:rPr>
          <w:noProof/>
        </w:rPr>
        <w:t>. May 2011;57(5):483-91.e1. doi:10.1016/j.annemergmed.2010.11.021</w:t>
      </w:r>
    </w:p>
    <w:p w14:paraId="0DCBC359" w14:textId="77777777" w:rsidR="00E47AE2" w:rsidRPr="00E47AE2" w:rsidRDefault="00E47AE2" w:rsidP="00E47AE2">
      <w:pPr>
        <w:pStyle w:val="EndNoteBibliography"/>
        <w:rPr>
          <w:noProof/>
        </w:rPr>
      </w:pPr>
      <w:r w:rsidRPr="00E47AE2">
        <w:rPr>
          <w:noProof/>
        </w:rPr>
        <w:lastRenderedPageBreak/>
        <w:t>33.</w:t>
      </w:r>
      <w:r w:rsidRPr="00E47AE2">
        <w:rPr>
          <w:noProof/>
        </w:rPr>
        <w:tab/>
        <w:t xml:space="preserve">Mohamedahmed AYY, Zaman S, Stonelake S, et al. Incision and drainage of cutaneous abscess with or without cavity packing: a systematic review, meta-analysis, and trial sequential analysis of randomised controlled trials. </w:t>
      </w:r>
      <w:r w:rsidRPr="00E47AE2">
        <w:rPr>
          <w:i/>
          <w:noProof/>
        </w:rPr>
        <w:t>Langenbecks Arch Surg</w:t>
      </w:r>
      <w:r w:rsidRPr="00E47AE2">
        <w:rPr>
          <w:noProof/>
        </w:rPr>
        <w:t>. Jun 2021;406(4):981-991. doi:10.1007/s00423-020-01941-9</w:t>
      </w:r>
    </w:p>
    <w:p w14:paraId="084A9C8A" w14:textId="77777777" w:rsidR="00E47AE2" w:rsidRPr="00E47AE2" w:rsidRDefault="00E47AE2" w:rsidP="00E47AE2">
      <w:pPr>
        <w:pStyle w:val="EndNoteBibliography"/>
        <w:rPr>
          <w:noProof/>
        </w:rPr>
      </w:pPr>
      <w:r w:rsidRPr="00E47AE2">
        <w:rPr>
          <w:noProof/>
        </w:rPr>
        <w:t>34.</w:t>
      </w:r>
      <w:r w:rsidRPr="00E47AE2">
        <w:rPr>
          <w:noProof/>
        </w:rPr>
        <w:tab/>
        <w:t xml:space="preserve">O'Malley GF, Dominici P, Giraldo P, et al. Routine packing of simple cutaneous abscesses is painful and probably unnecessary. </w:t>
      </w:r>
      <w:r w:rsidRPr="00E47AE2">
        <w:rPr>
          <w:i/>
          <w:noProof/>
        </w:rPr>
        <w:t>Acad Emerg Med</w:t>
      </w:r>
      <w:r w:rsidRPr="00E47AE2">
        <w:rPr>
          <w:noProof/>
        </w:rPr>
        <w:t>. May 2009;16(5):470-3. doi:10.1111/j.1553-2712.2009.00409.x</w:t>
      </w:r>
    </w:p>
    <w:p w14:paraId="13975DEF" w14:textId="77777777" w:rsidR="00E47AE2" w:rsidRPr="00E47AE2" w:rsidRDefault="00E47AE2" w:rsidP="00E47AE2">
      <w:pPr>
        <w:pStyle w:val="EndNoteBibliography"/>
        <w:rPr>
          <w:noProof/>
        </w:rPr>
      </w:pPr>
      <w:r w:rsidRPr="00E47AE2">
        <w:rPr>
          <w:noProof/>
        </w:rPr>
        <w:t>35.</w:t>
      </w:r>
      <w:r w:rsidRPr="00E47AE2">
        <w:rPr>
          <w:noProof/>
        </w:rPr>
        <w:tab/>
        <w:t xml:space="preserve">Fernando SM, Tran A, Cheng W, et al. Necrotizing Soft Tissue Infection: Diagnostic Accuracy of Physical Examination, Imaging, and LRINEC Score: A Systematic Review and Meta-Analysis. </w:t>
      </w:r>
      <w:r w:rsidRPr="00E47AE2">
        <w:rPr>
          <w:i/>
          <w:noProof/>
        </w:rPr>
        <w:t>Ann Surg</w:t>
      </w:r>
      <w:r w:rsidRPr="00E47AE2">
        <w:rPr>
          <w:noProof/>
        </w:rPr>
        <w:t>. Jan 2019;269(1):58-65. doi:10.1097/sla.0000000000002774</w:t>
      </w:r>
    </w:p>
    <w:p w14:paraId="46AD332D" w14:textId="0252D862" w:rsidR="00AA6DB1" w:rsidRDefault="000C03D5">
      <w:r>
        <w:fldChar w:fldCharType="end"/>
      </w:r>
    </w:p>
    <w:sectPr w:rsidR="00AA6DB1">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4D07D" w14:textId="77777777" w:rsidR="00DE6A4E" w:rsidRDefault="00DE6A4E" w:rsidP="00023377">
      <w:r>
        <w:separator/>
      </w:r>
    </w:p>
  </w:endnote>
  <w:endnote w:type="continuationSeparator" w:id="0">
    <w:p w14:paraId="5EE861AE" w14:textId="77777777" w:rsidR="00DE6A4E" w:rsidRDefault="00DE6A4E" w:rsidP="0002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1887663"/>
      <w:docPartObj>
        <w:docPartGallery w:val="Page Numbers (Bottom of Page)"/>
        <w:docPartUnique/>
      </w:docPartObj>
    </w:sdtPr>
    <w:sdtEndPr>
      <w:rPr>
        <w:rStyle w:val="PageNumber"/>
      </w:rPr>
    </w:sdtEndPr>
    <w:sdtContent>
      <w:p w14:paraId="69D8771D" w14:textId="36063A77" w:rsidR="004D3CA3" w:rsidRDefault="004D3CA3" w:rsidP="005146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BB487B" w14:textId="77777777" w:rsidR="004D3CA3" w:rsidRDefault="004D3CA3" w:rsidP="004D3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8411175"/>
      <w:docPartObj>
        <w:docPartGallery w:val="Page Numbers (Bottom of Page)"/>
        <w:docPartUnique/>
      </w:docPartObj>
    </w:sdtPr>
    <w:sdtEndPr>
      <w:rPr>
        <w:rStyle w:val="PageNumber"/>
        <w:rFonts w:ascii="Garamond" w:hAnsi="Garamond"/>
        <w:sz w:val="20"/>
        <w:szCs w:val="20"/>
      </w:rPr>
    </w:sdtEndPr>
    <w:sdtContent>
      <w:p w14:paraId="319988D4" w14:textId="626A9CA3" w:rsidR="004D3CA3" w:rsidRDefault="004D3CA3" w:rsidP="005146A8">
        <w:pPr>
          <w:pStyle w:val="Footer"/>
          <w:framePr w:wrap="none" w:vAnchor="text" w:hAnchor="margin" w:xAlign="right" w:y="1"/>
          <w:rPr>
            <w:rStyle w:val="PageNumber"/>
          </w:rPr>
        </w:pPr>
        <w:r w:rsidRPr="004D3CA3">
          <w:rPr>
            <w:rStyle w:val="PageNumber"/>
            <w:rFonts w:ascii="Garamond" w:hAnsi="Garamond"/>
          </w:rPr>
          <w:fldChar w:fldCharType="begin"/>
        </w:r>
        <w:r w:rsidRPr="004D3CA3">
          <w:rPr>
            <w:rStyle w:val="PageNumber"/>
            <w:rFonts w:ascii="Garamond" w:hAnsi="Garamond"/>
          </w:rPr>
          <w:instrText xml:space="preserve"> PAGE </w:instrText>
        </w:r>
        <w:r w:rsidRPr="004D3CA3">
          <w:rPr>
            <w:rStyle w:val="PageNumber"/>
            <w:rFonts w:ascii="Garamond" w:hAnsi="Garamond"/>
          </w:rPr>
          <w:fldChar w:fldCharType="separate"/>
        </w:r>
        <w:r w:rsidRPr="004D3CA3">
          <w:rPr>
            <w:rStyle w:val="PageNumber"/>
            <w:rFonts w:ascii="Garamond" w:hAnsi="Garamond"/>
            <w:noProof/>
          </w:rPr>
          <w:t>23</w:t>
        </w:r>
        <w:r w:rsidRPr="004D3CA3">
          <w:rPr>
            <w:rStyle w:val="PageNumber"/>
            <w:rFonts w:ascii="Garamond" w:hAnsi="Garamond"/>
          </w:rPr>
          <w:fldChar w:fldCharType="end"/>
        </w:r>
      </w:p>
    </w:sdtContent>
  </w:sdt>
  <w:p w14:paraId="2402AA01" w14:textId="0A001080" w:rsidR="00D52E8C" w:rsidRPr="0066080E" w:rsidRDefault="00D52E8C" w:rsidP="004D3CA3">
    <w:pPr>
      <w:pStyle w:val="Footer"/>
      <w:ind w:right="360"/>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5A17A" w14:textId="77777777" w:rsidR="00DE6A4E" w:rsidRDefault="00DE6A4E" w:rsidP="00023377">
      <w:r>
        <w:separator/>
      </w:r>
    </w:p>
  </w:footnote>
  <w:footnote w:type="continuationSeparator" w:id="0">
    <w:p w14:paraId="5D4C417E" w14:textId="77777777" w:rsidR="00DE6A4E" w:rsidRDefault="00DE6A4E" w:rsidP="0002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66B1" w14:textId="171BD337" w:rsidR="00E00777" w:rsidRDefault="00E00777" w:rsidP="00E00777">
    <w:pPr>
      <w:pStyle w:val="Header"/>
      <w:jc w:val="right"/>
      <w:rPr>
        <w:rFonts w:ascii="Garamond" w:hAnsi="Garamond"/>
      </w:rPr>
    </w:pPr>
    <w:r>
      <w:rPr>
        <w:rFonts w:ascii="Garamond" w:hAnsi="Garamond"/>
      </w:rPr>
      <w:t>Canadian ED Best Practices Checklist for SSTIs</w:t>
    </w:r>
  </w:p>
  <w:p w14:paraId="7E90F118" w14:textId="7860774B" w:rsidR="00E00777" w:rsidRPr="00E00777" w:rsidRDefault="00E00777" w:rsidP="00E00777">
    <w:pPr>
      <w:pStyle w:val="Header"/>
      <w:jc w:val="right"/>
      <w:rPr>
        <w:rFonts w:ascii="Garamond" w:hAnsi="Garamond"/>
      </w:rPr>
    </w:pPr>
    <w:r>
      <w:rPr>
        <w:rFonts w:ascii="Garamond" w:hAnsi="Garamond"/>
      </w:rPr>
      <w:t>Full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5600"/>
    <w:multiLevelType w:val="hybridMultilevel"/>
    <w:tmpl w:val="D9C02724"/>
    <w:lvl w:ilvl="0" w:tplc="1D2A29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D582A"/>
    <w:multiLevelType w:val="hybridMultilevel"/>
    <w:tmpl w:val="D264F9E6"/>
    <w:lvl w:ilvl="0" w:tplc="467A47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D3932"/>
    <w:multiLevelType w:val="hybridMultilevel"/>
    <w:tmpl w:val="F5486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57DF3"/>
    <w:multiLevelType w:val="hybridMultilevel"/>
    <w:tmpl w:val="2B0A77A2"/>
    <w:lvl w:ilvl="0" w:tplc="FDA07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34036E"/>
    <w:multiLevelType w:val="hybridMultilevel"/>
    <w:tmpl w:val="77824258"/>
    <w:lvl w:ilvl="0" w:tplc="FDA07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BA15CA"/>
    <w:multiLevelType w:val="hybridMultilevel"/>
    <w:tmpl w:val="C5D8A1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A1277E"/>
    <w:multiLevelType w:val="hybridMultilevel"/>
    <w:tmpl w:val="7BC235A2"/>
    <w:lvl w:ilvl="0" w:tplc="3A4A7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09139B"/>
    <w:multiLevelType w:val="hybridMultilevel"/>
    <w:tmpl w:val="F5486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E804A4"/>
    <w:multiLevelType w:val="hybridMultilevel"/>
    <w:tmpl w:val="C5D8A104"/>
    <w:lvl w:ilvl="0" w:tplc="7E90C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00825"/>
    <w:multiLevelType w:val="hybridMultilevel"/>
    <w:tmpl w:val="7220B6C8"/>
    <w:lvl w:ilvl="0" w:tplc="FDA07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A83492"/>
    <w:multiLevelType w:val="hybridMultilevel"/>
    <w:tmpl w:val="F988A2A2"/>
    <w:lvl w:ilvl="0" w:tplc="FDA07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8F4919"/>
    <w:multiLevelType w:val="hybridMultilevel"/>
    <w:tmpl w:val="18F4D1BA"/>
    <w:lvl w:ilvl="0" w:tplc="FDA07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D46E37"/>
    <w:multiLevelType w:val="hybridMultilevel"/>
    <w:tmpl w:val="1A442648"/>
    <w:lvl w:ilvl="0" w:tplc="FDA07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4D53DB"/>
    <w:multiLevelType w:val="hybridMultilevel"/>
    <w:tmpl w:val="F5486BF8"/>
    <w:lvl w:ilvl="0" w:tplc="25ACB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D1025"/>
    <w:multiLevelType w:val="hybridMultilevel"/>
    <w:tmpl w:val="F5486B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9235348">
    <w:abstractNumId w:val="13"/>
  </w:num>
  <w:num w:numId="2" w16cid:durableId="1907497770">
    <w:abstractNumId w:val="8"/>
  </w:num>
  <w:num w:numId="3" w16cid:durableId="2050840241">
    <w:abstractNumId w:val="9"/>
  </w:num>
  <w:num w:numId="4" w16cid:durableId="2002276250">
    <w:abstractNumId w:val="0"/>
  </w:num>
  <w:num w:numId="5" w16cid:durableId="904485257">
    <w:abstractNumId w:val="1"/>
  </w:num>
  <w:num w:numId="6" w16cid:durableId="535972612">
    <w:abstractNumId w:val="6"/>
  </w:num>
  <w:num w:numId="7" w16cid:durableId="2101099400">
    <w:abstractNumId w:val="14"/>
  </w:num>
  <w:num w:numId="8" w16cid:durableId="455376160">
    <w:abstractNumId w:val="5"/>
  </w:num>
  <w:num w:numId="9" w16cid:durableId="1747998096">
    <w:abstractNumId w:val="2"/>
  </w:num>
  <w:num w:numId="10" w16cid:durableId="1422877133">
    <w:abstractNumId w:val="7"/>
  </w:num>
  <w:num w:numId="11" w16cid:durableId="429204807">
    <w:abstractNumId w:val="12"/>
  </w:num>
  <w:num w:numId="12" w16cid:durableId="2107144500">
    <w:abstractNumId w:val="3"/>
  </w:num>
  <w:num w:numId="13" w16cid:durableId="1933467308">
    <w:abstractNumId w:val="10"/>
  </w:num>
  <w:num w:numId="14" w16cid:durableId="1782533983">
    <w:abstractNumId w:val="11"/>
  </w:num>
  <w:num w:numId="15" w16cid:durableId="952055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s2rdtxzdxar6ertdlvedf1z00erradxf0a&quot;&gt;Cellulitis Guideline Library&lt;record-ids&gt;&lt;item&gt;1&lt;/item&gt;&lt;item&gt;59&lt;/item&gt;&lt;item&gt;78&lt;/item&gt;&lt;item&gt;89&lt;/item&gt;&lt;item&gt;107&lt;/item&gt;&lt;item&gt;110&lt;/item&gt;&lt;item&gt;129&lt;/item&gt;&lt;item&gt;174&lt;/item&gt;&lt;item&gt;181&lt;/item&gt;&lt;item&gt;189&lt;/item&gt;&lt;item&gt;190&lt;/item&gt;&lt;item&gt;191&lt;/item&gt;&lt;item&gt;195&lt;/item&gt;&lt;item&gt;196&lt;/item&gt;&lt;item&gt;197&lt;/item&gt;&lt;item&gt;211&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record-ids&gt;&lt;/item&gt;&lt;/Libraries&gt;"/>
  </w:docVars>
  <w:rsids>
    <w:rsidRoot w:val="00B564F6"/>
    <w:rsid w:val="00023377"/>
    <w:rsid w:val="00023EAC"/>
    <w:rsid w:val="00023F2D"/>
    <w:rsid w:val="00027109"/>
    <w:rsid w:val="000332FB"/>
    <w:rsid w:val="00042AB4"/>
    <w:rsid w:val="00046C51"/>
    <w:rsid w:val="00062F70"/>
    <w:rsid w:val="0006518A"/>
    <w:rsid w:val="0007055A"/>
    <w:rsid w:val="00071508"/>
    <w:rsid w:val="000715FC"/>
    <w:rsid w:val="00077C75"/>
    <w:rsid w:val="000A07AD"/>
    <w:rsid w:val="000A2B86"/>
    <w:rsid w:val="000A50A9"/>
    <w:rsid w:val="000B6397"/>
    <w:rsid w:val="000C03D5"/>
    <w:rsid w:val="000C16FE"/>
    <w:rsid w:val="000C1A2D"/>
    <w:rsid w:val="000C48EA"/>
    <w:rsid w:val="000C5011"/>
    <w:rsid w:val="000C7FFA"/>
    <w:rsid w:val="000E05A6"/>
    <w:rsid w:val="000E6026"/>
    <w:rsid w:val="000F1338"/>
    <w:rsid w:val="000F411E"/>
    <w:rsid w:val="00101648"/>
    <w:rsid w:val="00131935"/>
    <w:rsid w:val="00137447"/>
    <w:rsid w:val="00144194"/>
    <w:rsid w:val="0015384D"/>
    <w:rsid w:val="0016335D"/>
    <w:rsid w:val="00165244"/>
    <w:rsid w:val="00175E30"/>
    <w:rsid w:val="00181AAA"/>
    <w:rsid w:val="001830C8"/>
    <w:rsid w:val="001833C9"/>
    <w:rsid w:val="0019519A"/>
    <w:rsid w:val="00197ECC"/>
    <w:rsid w:val="001B054C"/>
    <w:rsid w:val="001B4C7B"/>
    <w:rsid w:val="001C2954"/>
    <w:rsid w:val="001C3B91"/>
    <w:rsid w:val="001D52AC"/>
    <w:rsid w:val="0020299E"/>
    <w:rsid w:val="00202F26"/>
    <w:rsid w:val="002079D1"/>
    <w:rsid w:val="00240299"/>
    <w:rsid w:val="00241277"/>
    <w:rsid w:val="00241F09"/>
    <w:rsid w:val="00252B83"/>
    <w:rsid w:val="0025419B"/>
    <w:rsid w:val="0026273C"/>
    <w:rsid w:val="002736D6"/>
    <w:rsid w:val="00277F78"/>
    <w:rsid w:val="0028288A"/>
    <w:rsid w:val="002A3884"/>
    <w:rsid w:val="002A50E1"/>
    <w:rsid w:val="002D3EED"/>
    <w:rsid w:val="002D4201"/>
    <w:rsid w:val="002D6CED"/>
    <w:rsid w:val="002D798C"/>
    <w:rsid w:val="002E71C3"/>
    <w:rsid w:val="002E78E0"/>
    <w:rsid w:val="002F1CE2"/>
    <w:rsid w:val="003231FB"/>
    <w:rsid w:val="00323EBB"/>
    <w:rsid w:val="003259E4"/>
    <w:rsid w:val="003261AD"/>
    <w:rsid w:val="00330BEB"/>
    <w:rsid w:val="00331DFA"/>
    <w:rsid w:val="00341A96"/>
    <w:rsid w:val="00364FE6"/>
    <w:rsid w:val="00373AE9"/>
    <w:rsid w:val="00373B3D"/>
    <w:rsid w:val="00383F00"/>
    <w:rsid w:val="00397A7F"/>
    <w:rsid w:val="003C43B5"/>
    <w:rsid w:val="003D1CDA"/>
    <w:rsid w:val="003F672C"/>
    <w:rsid w:val="0040056C"/>
    <w:rsid w:val="00406FBC"/>
    <w:rsid w:val="004072F9"/>
    <w:rsid w:val="00413E2B"/>
    <w:rsid w:val="00416DA4"/>
    <w:rsid w:val="00417F57"/>
    <w:rsid w:val="0043368C"/>
    <w:rsid w:val="00441BA6"/>
    <w:rsid w:val="004426B3"/>
    <w:rsid w:val="00443F45"/>
    <w:rsid w:val="00455523"/>
    <w:rsid w:val="00485C69"/>
    <w:rsid w:val="00495F9C"/>
    <w:rsid w:val="004979C1"/>
    <w:rsid w:val="004B31C6"/>
    <w:rsid w:val="004B552D"/>
    <w:rsid w:val="004D3CA3"/>
    <w:rsid w:val="004E1B3C"/>
    <w:rsid w:val="004E541C"/>
    <w:rsid w:val="004F1FCF"/>
    <w:rsid w:val="004F354E"/>
    <w:rsid w:val="004F3B0B"/>
    <w:rsid w:val="004F63B3"/>
    <w:rsid w:val="00527F95"/>
    <w:rsid w:val="005625FD"/>
    <w:rsid w:val="00571373"/>
    <w:rsid w:val="00577163"/>
    <w:rsid w:val="00581351"/>
    <w:rsid w:val="005824ED"/>
    <w:rsid w:val="005865F8"/>
    <w:rsid w:val="005970B5"/>
    <w:rsid w:val="005A751D"/>
    <w:rsid w:val="005B5116"/>
    <w:rsid w:val="005C3C59"/>
    <w:rsid w:val="005D16C3"/>
    <w:rsid w:val="005D4638"/>
    <w:rsid w:val="00604007"/>
    <w:rsid w:val="006061B4"/>
    <w:rsid w:val="00612081"/>
    <w:rsid w:val="00612191"/>
    <w:rsid w:val="00637F13"/>
    <w:rsid w:val="0066080E"/>
    <w:rsid w:val="00677579"/>
    <w:rsid w:val="0068273F"/>
    <w:rsid w:val="00687197"/>
    <w:rsid w:val="006A6C08"/>
    <w:rsid w:val="006B4F00"/>
    <w:rsid w:val="006B5DBF"/>
    <w:rsid w:val="006B64F7"/>
    <w:rsid w:val="006C4CDF"/>
    <w:rsid w:val="006D58B8"/>
    <w:rsid w:val="006E164B"/>
    <w:rsid w:val="00701C86"/>
    <w:rsid w:val="007033B8"/>
    <w:rsid w:val="00724809"/>
    <w:rsid w:val="00732DA1"/>
    <w:rsid w:val="00746650"/>
    <w:rsid w:val="00747AC9"/>
    <w:rsid w:val="007558B9"/>
    <w:rsid w:val="0076356D"/>
    <w:rsid w:val="00780F51"/>
    <w:rsid w:val="00781206"/>
    <w:rsid w:val="00782C8F"/>
    <w:rsid w:val="00785C52"/>
    <w:rsid w:val="007A18AF"/>
    <w:rsid w:val="007A3B16"/>
    <w:rsid w:val="007B28F6"/>
    <w:rsid w:val="007D0B2F"/>
    <w:rsid w:val="007D2692"/>
    <w:rsid w:val="007F08FB"/>
    <w:rsid w:val="007F371D"/>
    <w:rsid w:val="007F676F"/>
    <w:rsid w:val="008220B2"/>
    <w:rsid w:val="00850866"/>
    <w:rsid w:val="00850B7B"/>
    <w:rsid w:val="00854198"/>
    <w:rsid w:val="0085618F"/>
    <w:rsid w:val="00860225"/>
    <w:rsid w:val="00866A62"/>
    <w:rsid w:val="00866A7E"/>
    <w:rsid w:val="00884EB4"/>
    <w:rsid w:val="00891752"/>
    <w:rsid w:val="00891ADE"/>
    <w:rsid w:val="00892363"/>
    <w:rsid w:val="008927FB"/>
    <w:rsid w:val="008D4639"/>
    <w:rsid w:val="008D78AF"/>
    <w:rsid w:val="008E461F"/>
    <w:rsid w:val="0091106A"/>
    <w:rsid w:val="009112CD"/>
    <w:rsid w:val="00914224"/>
    <w:rsid w:val="00922588"/>
    <w:rsid w:val="009249A3"/>
    <w:rsid w:val="00933FA5"/>
    <w:rsid w:val="0094169E"/>
    <w:rsid w:val="00947776"/>
    <w:rsid w:val="009701AC"/>
    <w:rsid w:val="00971F3C"/>
    <w:rsid w:val="00976D6F"/>
    <w:rsid w:val="00982319"/>
    <w:rsid w:val="00983FBA"/>
    <w:rsid w:val="00991CBC"/>
    <w:rsid w:val="009B4849"/>
    <w:rsid w:val="009C10E4"/>
    <w:rsid w:val="009C2911"/>
    <w:rsid w:val="009E5628"/>
    <w:rsid w:val="009F50D7"/>
    <w:rsid w:val="00A00060"/>
    <w:rsid w:val="00A029A5"/>
    <w:rsid w:val="00A928E0"/>
    <w:rsid w:val="00A97DAF"/>
    <w:rsid w:val="00AA0E14"/>
    <w:rsid w:val="00AA5A16"/>
    <w:rsid w:val="00AA6DB1"/>
    <w:rsid w:val="00AB6E2D"/>
    <w:rsid w:val="00AD2444"/>
    <w:rsid w:val="00AD5C82"/>
    <w:rsid w:val="00AF23CE"/>
    <w:rsid w:val="00AF3A9A"/>
    <w:rsid w:val="00AF4007"/>
    <w:rsid w:val="00AF6359"/>
    <w:rsid w:val="00B006C3"/>
    <w:rsid w:val="00B140F9"/>
    <w:rsid w:val="00B2079C"/>
    <w:rsid w:val="00B26D58"/>
    <w:rsid w:val="00B321C3"/>
    <w:rsid w:val="00B34EE8"/>
    <w:rsid w:val="00B453D8"/>
    <w:rsid w:val="00B564F6"/>
    <w:rsid w:val="00B72204"/>
    <w:rsid w:val="00B738FA"/>
    <w:rsid w:val="00B83C59"/>
    <w:rsid w:val="00B93806"/>
    <w:rsid w:val="00BA2D99"/>
    <w:rsid w:val="00BA437A"/>
    <w:rsid w:val="00BA6877"/>
    <w:rsid w:val="00BD1FA2"/>
    <w:rsid w:val="00BE7783"/>
    <w:rsid w:val="00BF0B4A"/>
    <w:rsid w:val="00BF6218"/>
    <w:rsid w:val="00C12F9B"/>
    <w:rsid w:val="00C257CC"/>
    <w:rsid w:val="00C31E58"/>
    <w:rsid w:val="00C526C4"/>
    <w:rsid w:val="00C545CB"/>
    <w:rsid w:val="00C6126A"/>
    <w:rsid w:val="00C72116"/>
    <w:rsid w:val="00C815B6"/>
    <w:rsid w:val="00C84F34"/>
    <w:rsid w:val="00CA5157"/>
    <w:rsid w:val="00CB4F04"/>
    <w:rsid w:val="00CC1101"/>
    <w:rsid w:val="00CF6038"/>
    <w:rsid w:val="00D00CC5"/>
    <w:rsid w:val="00D15B24"/>
    <w:rsid w:val="00D33640"/>
    <w:rsid w:val="00D42D52"/>
    <w:rsid w:val="00D50022"/>
    <w:rsid w:val="00D50F02"/>
    <w:rsid w:val="00D52E8C"/>
    <w:rsid w:val="00D544C5"/>
    <w:rsid w:val="00D60374"/>
    <w:rsid w:val="00D741AF"/>
    <w:rsid w:val="00D84398"/>
    <w:rsid w:val="00D925D8"/>
    <w:rsid w:val="00D93429"/>
    <w:rsid w:val="00DB235B"/>
    <w:rsid w:val="00DB5BFA"/>
    <w:rsid w:val="00DD2ADE"/>
    <w:rsid w:val="00DE3C1E"/>
    <w:rsid w:val="00DE6A4E"/>
    <w:rsid w:val="00DE7C7B"/>
    <w:rsid w:val="00E00401"/>
    <w:rsid w:val="00E00706"/>
    <w:rsid w:val="00E00777"/>
    <w:rsid w:val="00E0091B"/>
    <w:rsid w:val="00E03A68"/>
    <w:rsid w:val="00E16B58"/>
    <w:rsid w:val="00E32ED8"/>
    <w:rsid w:val="00E35588"/>
    <w:rsid w:val="00E47AE2"/>
    <w:rsid w:val="00E55EED"/>
    <w:rsid w:val="00E60D6F"/>
    <w:rsid w:val="00E67263"/>
    <w:rsid w:val="00E80572"/>
    <w:rsid w:val="00E8391C"/>
    <w:rsid w:val="00EA0612"/>
    <w:rsid w:val="00EA08E4"/>
    <w:rsid w:val="00EB0F58"/>
    <w:rsid w:val="00EB1616"/>
    <w:rsid w:val="00EB5A9D"/>
    <w:rsid w:val="00EB7DFD"/>
    <w:rsid w:val="00EC1842"/>
    <w:rsid w:val="00ED04F6"/>
    <w:rsid w:val="00ED115B"/>
    <w:rsid w:val="00ED5504"/>
    <w:rsid w:val="00ED6B35"/>
    <w:rsid w:val="00EF03AC"/>
    <w:rsid w:val="00EF20B5"/>
    <w:rsid w:val="00EF4154"/>
    <w:rsid w:val="00F20460"/>
    <w:rsid w:val="00F21B81"/>
    <w:rsid w:val="00F65FD5"/>
    <w:rsid w:val="00F67348"/>
    <w:rsid w:val="00F673B0"/>
    <w:rsid w:val="00F74513"/>
    <w:rsid w:val="00F776D0"/>
    <w:rsid w:val="00F8142B"/>
    <w:rsid w:val="00F9233A"/>
    <w:rsid w:val="00FA5CFE"/>
    <w:rsid w:val="00FB1587"/>
    <w:rsid w:val="00FB170E"/>
    <w:rsid w:val="00FB7B0F"/>
    <w:rsid w:val="00FC2BA0"/>
    <w:rsid w:val="00FC387B"/>
    <w:rsid w:val="00FD28A0"/>
    <w:rsid w:val="00FD3456"/>
    <w:rsid w:val="00FE2C0D"/>
    <w:rsid w:val="00FE4CBC"/>
    <w:rsid w:val="00FF0074"/>
    <w:rsid w:val="00FF0C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5FFA"/>
  <w15:chartTrackingRefBased/>
  <w15:docId w15:val="{D86DBB56-36D5-3444-BAEE-62611471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338"/>
    <w:pPr>
      <w:ind w:left="720"/>
      <w:contextualSpacing/>
    </w:pPr>
  </w:style>
  <w:style w:type="paragraph" w:styleId="Footer">
    <w:name w:val="footer"/>
    <w:basedOn w:val="Normal"/>
    <w:link w:val="FooterChar"/>
    <w:uiPriority w:val="99"/>
    <w:unhideWhenUsed/>
    <w:rsid w:val="000F1338"/>
    <w:pPr>
      <w:tabs>
        <w:tab w:val="center" w:pos="4680"/>
        <w:tab w:val="right" w:pos="9360"/>
      </w:tabs>
    </w:pPr>
  </w:style>
  <w:style w:type="character" w:customStyle="1" w:styleId="FooterChar">
    <w:name w:val="Footer Char"/>
    <w:basedOn w:val="DefaultParagraphFont"/>
    <w:link w:val="Footer"/>
    <w:uiPriority w:val="99"/>
    <w:rsid w:val="000F1338"/>
  </w:style>
  <w:style w:type="table" w:styleId="TableGrid">
    <w:name w:val="Table Grid"/>
    <w:basedOn w:val="TableNormal"/>
    <w:uiPriority w:val="39"/>
    <w:rsid w:val="000F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377"/>
    <w:pPr>
      <w:tabs>
        <w:tab w:val="center" w:pos="4680"/>
        <w:tab w:val="right" w:pos="9360"/>
      </w:tabs>
    </w:pPr>
  </w:style>
  <w:style w:type="character" w:customStyle="1" w:styleId="HeaderChar">
    <w:name w:val="Header Char"/>
    <w:basedOn w:val="DefaultParagraphFont"/>
    <w:link w:val="Header"/>
    <w:uiPriority w:val="99"/>
    <w:rsid w:val="00023377"/>
  </w:style>
  <w:style w:type="paragraph" w:customStyle="1" w:styleId="EndNoteBibliographyTitle">
    <w:name w:val="EndNote Bibliography Title"/>
    <w:basedOn w:val="Normal"/>
    <w:link w:val="EndNoteBibliographyTitleChar"/>
    <w:rsid w:val="000C03D5"/>
    <w:pPr>
      <w:jc w:val="center"/>
    </w:pPr>
    <w:rPr>
      <w:rFonts w:ascii="Garamond" w:hAnsi="Garamond" w:cs="Calibri"/>
      <w:lang w:val="en-US"/>
    </w:rPr>
  </w:style>
  <w:style w:type="character" w:customStyle="1" w:styleId="EndNoteBibliographyTitleChar">
    <w:name w:val="EndNote Bibliography Title Char"/>
    <w:basedOn w:val="DefaultParagraphFont"/>
    <w:link w:val="EndNoteBibliographyTitle"/>
    <w:rsid w:val="000C03D5"/>
    <w:rPr>
      <w:rFonts w:ascii="Garamond" w:hAnsi="Garamond" w:cs="Calibri"/>
      <w:lang w:val="en-US"/>
    </w:rPr>
  </w:style>
  <w:style w:type="paragraph" w:customStyle="1" w:styleId="EndNoteBibliography">
    <w:name w:val="EndNote Bibliography"/>
    <w:basedOn w:val="Normal"/>
    <w:link w:val="EndNoteBibliographyChar"/>
    <w:rsid w:val="000C03D5"/>
    <w:rPr>
      <w:rFonts w:ascii="Garamond" w:hAnsi="Garamond" w:cs="Calibri"/>
      <w:lang w:val="en-US"/>
    </w:rPr>
  </w:style>
  <w:style w:type="character" w:customStyle="1" w:styleId="EndNoteBibliographyChar">
    <w:name w:val="EndNote Bibliography Char"/>
    <w:basedOn w:val="DefaultParagraphFont"/>
    <w:link w:val="EndNoteBibliography"/>
    <w:rsid w:val="000C03D5"/>
    <w:rPr>
      <w:rFonts w:ascii="Garamond" w:hAnsi="Garamond" w:cs="Calibri"/>
      <w:lang w:val="en-US"/>
    </w:rPr>
  </w:style>
  <w:style w:type="character" w:styleId="Hyperlink">
    <w:name w:val="Hyperlink"/>
    <w:basedOn w:val="DefaultParagraphFont"/>
    <w:uiPriority w:val="99"/>
    <w:unhideWhenUsed/>
    <w:rsid w:val="00891ADE"/>
    <w:rPr>
      <w:color w:val="0563C1" w:themeColor="hyperlink"/>
      <w:u w:val="single"/>
    </w:rPr>
  </w:style>
  <w:style w:type="character" w:styleId="UnresolvedMention">
    <w:name w:val="Unresolved Mention"/>
    <w:basedOn w:val="DefaultParagraphFont"/>
    <w:uiPriority w:val="99"/>
    <w:semiHidden/>
    <w:unhideWhenUsed/>
    <w:rsid w:val="00891ADE"/>
    <w:rPr>
      <w:color w:val="605E5C"/>
      <w:shd w:val="clear" w:color="auto" w:fill="E1DFDD"/>
    </w:rPr>
  </w:style>
  <w:style w:type="paragraph" w:styleId="Revision">
    <w:name w:val="Revision"/>
    <w:hidden/>
    <w:uiPriority w:val="99"/>
    <w:semiHidden/>
    <w:rsid w:val="00BF6218"/>
  </w:style>
  <w:style w:type="character" w:styleId="CommentReference">
    <w:name w:val="annotation reference"/>
    <w:basedOn w:val="DefaultParagraphFont"/>
    <w:uiPriority w:val="99"/>
    <w:semiHidden/>
    <w:unhideWhenUsed/>
    <w:rsid w:val="000C16FE"/>
    <w:rPr>
      <w:sz w:val="16"/>
      <w:szCs w:val="16"/>
    </w:rPr>
  </w:style>
  <w:style w:type="paragraph" w:styleId="CommentText">
    <w:name w:val="annotation text"/>
    <w:basedOn w:val="Normal"/>
    <w:link w:val="CommentTextChar"/>
    <w:uiPriority w:val="99"/>
    <w:unhideWhenUsed/>
    <w:rsid w:val="000C16FE"/>
    <w:rPr>
      <w:sz w:val="20"/>
      <w:szCs w:val="20"/>
    </w:rPr>
  </w:style>
  <w:style w:type="character" w:customStyle="1" w:styleId="CommentTextChar">
    <w:name w:val="Comment Text Char"/>
    <w:basedOn w:val="DefaultParagraphFont"/>
    <w:link w:val="CommentText"/>
    <w:uiPriority w:val="99"/>
    <w:rsid w:val="000C16FE"/>
    <w:rPr>
      <w:sz w:val="20"/>
      <w:szCs w:val="20"/>
    </w:rPr>
  </w:style>
  <w:style w:type="character" w:styleId="PageNumber">
    <w:name w:val="page number"/>
    <w:basedOn w:val="DefaultParagraphFont"/>
    <w:uiPriority w:val="99"/>
    <w:semiHidden/>
    <w:unhideWhenUsed/>
    <w:rsid w:val="004D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acem.1237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yadav@toh.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ng141" TargetMode="External"/><Relationship Id="rId4" Type="http://schemas.openxmlformats.org/officeDocument/2006/relationships/webSettings" Target="webSettings.xml"/><Relationship Id="rId9" Type="http://schemas.openxmlformats.org/officeDocument/2006/relationships/hyperlink" Target="http://dx.doi.org/10.5811/westjem.2014.11.241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8D7250-627C-7F4C-9166-EC8A8D612373}">
  <we:reference id="wa200003220" version="1.0.0.0" store="en-US" storeType="OMEX"/>
  <we:alternateReferences>
    <we:reference id="WA200003220" version="1.0.0.0" store="WA20000322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23</Pages>
  <Words>14679</Words>
  <Characters>83673</Characters>
  <Application>Microsoft Office Word</Application>
  <DocSecurity>4</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 Yadav</dc:creator>
  <cp:keywords/>
  <dc:description/>
  <cp:lastModifiedBy>Jennifer Gale</cp:lastModifiedBy>
  <cp:revision>2</cp:revision>
  <dcterms:created xsi:type="dcterms:W3CDTF">2024-07-10T14:40:00Z</dcterms:created>
  <dcterms:modified xsi:type="dcterms:W3CDTF">2024-07-10T14:40:00Z</dcterms:modified>
</cp:coreProperties>
</file>